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45CF" w:rsidP="003323C7" w:rsidRDefault="006E45CF" w14:paraId="6E54B30F" w14:textId="77777777">
      <w:pPr>
        <w:spacing w:after="0" w:line="360" w:lineRule="auto"/>
        <w:rPr>
          <w:rFonts w:ascii="Calibri" w:hAnsi="Calibri" w:cs="Calibri"/>
          <w:b/>
          <w:bCs/>
          <w:color w:val="000000"/>
          <w:sz w:val="23"/>
          <w:szCs w:val="23"/>
        </w:rPr>
      </w:pPr>
    </w:p>
    <w:p w:rsidR="00643BA7" w:rsidP="00DC0260" w:rsidRDefault="00D521A8" w14:paraId="62D6AD93" w14:textId="15E56D78">
      <w:pPr>
        <w:spacing w:after="0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D521A8">
        <w:rPr>
          <w:rFonts w:ascii="Calibri" w:hAnsi="Calibri" w:cs="Calibri"/>
          <w:b/>
          <w:bCs/>
          <w:color w:val="000000"/>
          <w:sz w:val="23"/>
          <w:szCs w:val="23"/>
        </w:rPr>
        <w:t>REGISTRO INFORMACIÓN DE LOS RIESGOS LABORALES</w:t>
      </w:r>
      <w:r w:rsidR="000853AB">
        <w:rPr>
          <w:rFonts w:ascii="Calibri" w:hAnsi="Calibri" w:cs="Calibri"/>
          <w:b/>
          <w:bCs/>
          <w:color w:val="000000"/>
          <w:sz w:val="23"/>
          <w:szCs w:val="23"/>
        </w:rPr>
        <w:t xml:space="preserve"> “IRL”</w:t>
      </w:r>
    </w:p>
    <w:p w:rsidR="008F2C86" w:rsidP="008F2C86" w:rsidRDefault="008F2C86" w14:paraId="33CD679D" w14:textId="77777777">
      <w:pPr>
        <w:spacing w:after="0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8F2C86" w:rsidP="008F2C86" w:rsidRDefault="00D75576" w14:paraId="316B1317" w14:textId="73C83511">
      <w:pPr>
        <w:spacing w:after="0"/>
        <w:jc w:val="both"/>
        <w:rPr>
          <w:rFonts w:ascii="Calibri" w:hAnsi="Calibri" w:cs="Calibri"/>
          <w:color w:val="000000"/>
          <w:sz w:val="22"/>
          <w:szCs w:val="22"/>
        </w:rPr>
      </w:pPr>
      <w:r w:rsidRPr="008F2C86">
        <w:rPr>
          <w:rFonts w:ascii="Calibri" w:hAnsi="Calibri" w:cs="Calibri"/>
          <w:color w:val="000000"/>
          <w:sz w:val="22"/>
          <w:szCs w:val="22"/>
        </w:rPr>
        <w:t xml:space="preserve">De acuerdo con lo establecido en el </w:t>
      </w:r>
      <w:r w:rsidRPr="008F2C86" w:rsidR="001C7872">
        <w:rPr>
          <w:rFonts w:ascii="Calibri" w:hAnsi="Calibri" w:cs="Calibri"/>
          <w:color w:val="000000"/>
          <w:sz w:val="22"/>
          <w:szCs w:val="22"/>
        </w:rPr>
        <w:t>D</w:t>
      </w:r>
      <w:r w:rsidRPr="008F2C86" w:rsidR="00C41FEA">
        <w:rPr>
          <w:rFonts w:ascii="Calibri" w:hAnsi="Calibri" w:cs="Calibri"/>
          <w:color w:val="000000"/>
          <w:sz w:val="22"/>
          <w:szCs w:val="22"/>
        </w:rPr>
        <w:t>.S</w:t>
      </w:r>
      <w:r w:rsidRPr="008F2C86" w:rsidR="001C7872">
        <w:rPr>
          <w:rFonts w:ascii="Calibri" w:hAnsi="Calibri" w:cs="Calibri"/>
          <w:color w:val="000000"/>
          <w:sz w:val="22"/>
          <w:szCs w:val="22"/>
        </w:rPr>
        <w:t xml:space="preserve"> N.º 44 de 2024, del Ministerio del Trabajo y Previsión Social</w:t>
      </w:r>
      <w:r w:rsidR="008F2C86">
        <w:rPr>
          <w:rFonts w:ascii="Calibri" w:hAnsi="Calibri" w:cs="Calibri"/>
          <w:color w:val="000000"/>
          <w:sz w:val="22"/>
          <w:szCs w:val="22"/>
        </w:rPr>
        <w:t>, declaro que he</w:t>
      </w:r>
      <w:r w:rsidRPr="00BC1B80" w:rsidR="00BC1B80">
        <w:rPr>
          <w:rFonts w:ascii="Calibri" w:hAnsi="Calibri" w:cs="Calibri"/>
          <w:color w:val="000000"/>
          <w:sz w:val="22"/>
          <w:szCs w:val="22"/>
        </w:rPr>
        <w:t xml:space="preserve"> sido debidamente informado</w:t>
      </w:r>
      <w:r w:rsidR="008F2C86">
        <w:rPr>
          <w:rFonts w:ascii="Calibri" w:hAnsi="Calibri" w:cs="Calibri"/>
          <w:color w:val="000000"/>
          <w:sz w:val="22"/>
          <w:szCs w:val="22"/>
        </w:rPr>
        <w:t xml:space="preserve">(a) de manera clara y suficiente sobre los riesgos que pueden presentarse en el desempeño de mis funciones, así como </w:t>
      </w:r>
      <w:r w:rsidRPr="00BC1B80" w:rsidR="00BC1B80">
        <w:rPr>
          <w:rFonts w:ascii="Calibri" w:hAnsi="Calibri" w:cs="Calibri"/>
          <w:color w:val="000000"/>
          <w:sz w:val="22"/>
          <w:szCs w:val="22"/>
        </w:rPr>
        <w:t>sobre las medidas preventivas</w:t>
      </w:r>
      <w:r w:rsidR="008F2C86">
        <w:rPr>
          <w:rFonts w:ascii="Calibri" w:hAnsi="Calibri" w:cs="Calibri"/>
          <w:color w:val="000000"/>
          <w:sz w:val="22"/>
          <w:szCs w:val="22"/>
        </w:rPr>
        <w:t>, los procedimientos seguros de trabajo y las formas adecuadas de protección que debo aplicar.</w:t>
      </w:r>
    </w:p>
    <w:p w:rsidR="008F2C86" w:rsidP="008F2C86" w:rsidRDefault="008F2C86" w14:paraId="734BAA32" w14:textId="77777777">
      <w:pPr>
        <w:spacing w:after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6E3FFD" w:rsidP="00E24AD2" w:rsidRDefault="00E00396" w14:paraId="009EB313" w14:textId="0597A094">
      <w:pPr>
        <w:spacing w:after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Del mismo modo, e</w:t>
      </w:r>
      <w:r w:rsidRPr="006E3FFD" w:rsidR="006E3FFD">
        <w:rPr>
          <w:rFonts w:ascii="Calibri" w:hAnsi="Calibri" w:cs="Calibri"/>
          <w:color w:val="000000"/>
          <w:sz w:val="22"/>
          <w:szCs w:val="22"/>
        </w:rPr>
        <w:t>n este acto, me comprometo a:</w:t>
      </w:r>
    </w:p>
    <w:p w:rsidR="008F2C86" w:rsidP="008F2C86" w:rsidRDefault="008F2C86" w14:paraId="7CFF0078" w14:textId="39413E27">
      <w:pPr>
        <w:pStyle w:val="Prrafodelista"/>
        <w:numPr>
          <w:ilvl w:val="0"/>
          <w:numId w:val="20"/>
        </w:numPr>
        <w:spacing w:after="0" w:line="360" w:lineRule="auto"/>
        <w:jc w:val="both"/>
        <w:rPr>
          <w:rFonts w:ascii="Calibri" w:hAnsi="Calibri" w:cs="Calibri"/>
          <w:color w:val="000000"/>
          <w:sz w:val="22"/>
          <w:szCs w:val="22"/>
          <w:lang w:val="es-CL"/>
        </w:rPr>
      </w:pPr>
      <w:r>
        <w:rPr>
          <w:rFonts w:ascii="Calibri" w:hAnsi="Calibri" w:cs="Calibri"/>
          <w:color w:val="000000"/>
          <w:sz w:val="22"/>
          <w:szCs w:val="22"/>
          <w:lang w:val="es-CL"/>
        </w:rPr>
        <w:t xml:space="preserve">Realizar mis tareas de forma segura, empleando métodos de trabajo seguros y evitando accidentes o condiciones inseguras que puedan generar riesgos. </w:t>
      </w:r>
    </w:p>
    <w:p w:rsidR="008F2C86" w:rsidP="008F2C86" w:rsidRDefault="008F2C86" w14:paraId="19B085FA" w14:textId="6FC3134A">
      <w:pPr>
        <w:pStyle w:val="Prrafodelista"/>
        <w:numPr>
          <w:ilvl w:val="0"/>
          <w:numId w:val="20"/>
        </w:numPr>
        <w:spacing w:after="0" w:line="360" w:lineRule="auto"/>
        <w:jc w:val="both"/>
        <w:rPr>
          <w:rFonts w:ascii="Calibri" w:hAnsi="Calibri" w:cs="Calibri"/>
          <w:color w:val="000000"/>
          <w:sz w:val="22"/>
          <w:szCs w:val="22"/>
          <w:lang w:val="es-CL"/>
        </w:rPr>
      </w:pPr>
      <w:r>
        <w:rPr>
          <w:rFonts w:ascii="Calibri" w:hAnsi="Calibri" w:cs="Calibri"/>
          <w:color w:val="000000"/>
          <w:sz w:val="22"/>
          <w:szCs w:val="22"/>
          <w:lang w:val="es-CL"/>
        </w:rPr>
        <w:t xml:space="preserve">Mantener el orden y cuidado de mis implementos y lugar de trabajo, utilizando correctamente las herramientas, equipos o productos previa capacitación o autorización correspondiente. </w:t>
      </w:r>
    </w:p>
    <w:p w:rsidR="008F2C86" w:rsidP="008F2C86" w:rsidRDefault="008F2C86" w14:paraId="765D5B54" w14:textId="76C51CFE">
      <w:pPr>
        <w:pStyle w:val="Prrafodelista"/>
        <w:numPr>
          <w:ilvl w:val="0"/>
          <w:numId w:val="20"/>
        </w:numPr>
        <w:spacing w:after="0" w:line="360" w:lineRule="auto"/>
        <w:jc w:val="both"/>
        <w:rPr>
          <w:rFonts w:ascii="Calibri" w:hAnsi="Calibri" w:cs="Calibri"/>
          <w:color w:val="000000"/>
          <w:sz w:val="22"/>
          <w:szCs w:val="22"/>
          <w:lang w:val="es-CL"/>
        </w:rPr>
      </w:pPr>
      <w:r>
        <w:rPr>
          <w:rFonts w:ascii="Calibri" w:hAnsi="Calibri" w:cs="Calibri"/>
          <w:color w:val="000000"/>
          <w:sz w:val="22"/>
          <w:szCs w:val="22"/>
          <w:lang w:val="es-CL"/>
        </w:rPr>
        <w:t>Utilizar</w:t>
      </w:r>
      <w:r w:rsidR="003323C7">
        <w:rPr>
          <w:rFonts w:ascii="Calibri" w:hAnsi="Calibri" w:cs="Calibri"/>
          <w:color w:val="000000"/>
          <w:sz w:val="22"/>
          <w:szCs w:val="22"/>
          <w:lang w:val="es-CL"/>
        </w:rPr>
        <w:t xml:space="preserve"> correctamente y mantener en buen estado los elementos de protección personal que la Universidad me entregue, asegurando su uso permanente cuando corresponda y su cuidado para garantizar su eficacia. </w:t>
      </w:r>
    </w:p>
    <w:p w:rsidRPr="003323C7" w:rsidR="003323C7" w:rsidP="003323C7" w:rsidRDefault="003323C7" w14:paraId="3802B9CA" w14:textId="13F9B777">
      <w:pPr>
        <w:pStyle w:val="Prrafodelista"/>
        <w:numPr>
          <w:ilvl w:val="0"/>
          <w:numId w:val="20"/>
        </w:numPr>
        <w:spacing w:after="0" w:line="360" w:lineRule="auto"/>
        <w:jc w:val="both"/>
        <w:rPr>
          <w:rFonts w:ascii="Calibri" w:hAnsi="Calibri" w:cs="Calibri"/>
          <w:color w:val="000000"/>
          <w:sz w:val="22"/>
          <w:szCs w:val="22"/>
          <w:lang w:val="es-CL"/>
        </w:rPr>
      </w:pPr>
      <w:r>
        <w:rPr>
          <w:rFonts w:ascii="Calibri" w:hAnsi="Calibri" w:cs="Calibri"/>
          <w:color w:val="000000"/>
          <w:sz w:val="22"/>
          <w:szCs w:val="22"/>
          <w:lang w:val="es-CL"/>
        </w:rPr>
        <w:t xml:space="preserve">Informar de inmediato a mi jefatura directa o superior jerárquico sobre la identificación de una condición insegura o una situación que pueda poner en riesgo mi integridad física o la de otras personas de la Comunidad Universitaria. Asimismo, en caso de padecer alguna patología, condición o enfermedad que pueda impedirme realizar mis funciones en forma segura. </w:t>
      </w:r>
    </w:p>
    <w:p w:rsidRPr="00250BF3" w:rsidR="00250BF3" w:rsidP="00A724B0" w:rsidRDefault="00250BF3" w14:paraId="07799FCA" w14:textId="77777777">
      <w:pPr>
        <w:spacing w:after="0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7556"/>
      </w:tblGrid>
      <w:tr w:rsidR="00740B56" w:rsidTr="00B17FCC" w14:paraId="77261E88" w14:textId="77777777">
        <w:trPr>
          <w:trHeight w:val="454"/>
        </w:trPr>
        <w:tc>
          <w:tcPr>
            <w:tcW w:w="1838" w:type="dxa"/>
            <w:vAlign w:val="center"/>
          </w:tcPr>
          <w:p w:rsidRPr="003323C7" w:rsidR="00740B56" w:rsidP="003323C7" w:rsidRDefault="00740B56" w14:paraId="2A1B5EA6" w14:textId="056A08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</w:pPr>
            <w:r w:rsidRPr="00332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  <w:t>Nombre</w:t>
            </w:r>
          </w:p>
        </w:tc>
        <w:tc>
          <w:tcPr>
            <w:tcW w:w="7556" w:type="dxa"/>
            <w:vAlign w:val="center"/>
          </w:tcPr>
          <w:p w:rsidRPr="003323C7" w:rsidR="00740B56" w:rsidP="00066754" w:rsidRDefault="00740B56" w14:paraId="770ADF51" w14:textId="77777777">
            <w:pPr>
              <w:rPr>
                <w:sz w:val="20"/>
                <w:szCs w:val="20"/>
              </w:rPr>
            </w:pPr>
          </w:p>
        </w:tc>
      </w:tr>
      <w:tr w:rsidR="00740B56" w:rsidTr="00B17FCC" w14:paraId="64E4389B" w14:textId="77777777">
        <w:trPr>
          <w:trHeight w:val="454"/>
        </w:trPr>
        <w:tc>
          <w:tcPr>
            <w:tcW w:w="1838" w:type="dxa"/>
            <w:vAlign w:val="center"/>
          </w:tcPr>
          <w:p w:rsidRPr="003323C7" w:rsidR="00740B56" w:rsidP="003323C7" w:rsidRDefault="00740B56" w14:paraId="0C6E4E35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</w:pPr>
            <w:r w:rsidRPr="00332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  <w:t>RUT</w:t>
            </w:r>
          </w:p>
        </w:tc>
        <w:tc>
          <w:tcPr>
            <w:tcW w:w="7556" w:type="dxa"/>
            <w:vAlign w:val="center"/>
          </w:tcPr>
          <w:p w:rsidRPr="003323C7" w:rsidR="00740B56" w:rsidP="00066754" w:rsidRDefault="00740B56" w14:paraId="7EBAF209" w14:textId="77777777">
            <w:pPr>
              <w:rPr>
                <w:sz w:val="20"/>
                <w:szCs w:val="20"/>
              </w:rPr>
            </w:pPr>
          </w:p>
        </w:tc>
      </w:tr>
      <w:tr w:rsidR="00740B56" w:rsidTr="00B17FCC" w14:paraId="6A677B57" w14:textId="77777777">
        <w:trPr>
          <w:trHeight w:val="454"/>
        </w:trPr>
        <w:tc>
          <w:tcPr>
            <w:tcW w:w="1838" w:type="dxa"/>
            <w:vAlign w:val="center"/>
          </w:tcPr>
          <w:p w:rsidRPr="003323C7" w:rsidR="00740B56" w:rsidP="003323C7" w:rsidRDefault="00740B56" w14:paraId="225C7D88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</w:pPr>
            <w:r w:rsidRPr="00332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  <w:t>Facultad/Unidad</w:t>
            </w:r>
          </w:p>
        </w:tc>
        <w:tc>
          <w:tcPr>
            <w:tcW w:w="7556" w:type="dxa"/>
            <w:vAlign w:val="center"/>
          </w:tcPr>
          <w:p w:rsidRPr="003323C7" w:rsidR="00740B56" w:rsidP="00066754" w:rsidRDefault="0094078C" w14:paraId="5148A179" w14:textId="3D96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Facultad de Educación</w:t>
            </w:r>
          </w:p>
        </w:tc>
      </w:tr>
      <w:tr w:rsidR="00740B56" w:rsidTr="00B17FCC" w14:paraId="50D89E7A" w14:textId="77777777">
        <w:trPr>
          <w:trHeight w:val="454"/>
        </w:trPr>
        <w:tc>
          <w:tcPr>
            <w:tcW w:w="1838" w:type="dxa"/>
            <w:vAlign w:val="center"/>
          </w:tcPr>
          <w:p w:rsidRPr="003323C7" w:rsidR="00740B56" w:rsidP="003323C7" w:rsidRDefault="00740B56" w14:paraId="1EF3B763" w14:textId="31197F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</w:pPr>
            <w:r w:rsidRPr="00332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  <w:t>Cargo</w:t>
            </w:r>
          </w:p>
        </w:tc>
        <w:tc>
          <w:tcPr>
            <w:tcW w:w="7556" w:type="dxa"/>
            <w:vAlign w:val="center"/>
          </w:tcPr>
          <w:p w:rsidRPr="003323C7" w:rsidR="00740B56" w:rsidP="00066754" w:rsidRDefault="0094078C" w14:paraId="06CF1155" w14:textId="05DBA9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Académico(a)</w:t>
            </w:r>
          </w:p>
        </w:tc>
      </w:tr>
      <w:tr w:rsidRPr="00B65120" w:rsidR="000853AB" w:rsidTr="00B17FCC" w14:paraId="674D8BC6" w14:textId="77777777">
        <w:trPr>
          <w:trHeight w:val="454"/>
        </w:trPr>
        <w:tc>
          <w:tcPr>
            <w:tcW w:w="1838" w:type="dxa"/>
            <w:vAlign w:val="center"/>
          </w:tcPr>
          <w:p w:rsidRPr="003323C7" w:rsidR="000853AB" w:rsidP="003323C7" w:rsidRDefault="000853AB" w14:paraId="30A2F401" w14:textId="44B2C4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  <w:t>Lugar de trabajo</w:t>
            </w:r>
          </w:p>
        </w:tc>
        <w:tc>
          <w:tcPr>
            <w:tcW w:w="7556" w:type="dxa"/>
            <w:vAlign w:val="center"/>
          </w:tcPr>
          <w:p w:rsidRPr="00B65120" w:rsidR="000853AB" w:rsidP="00066754" w:rsidRDefault="00B65120" w14:paraId="7677A6F9" w14:textId="11DAE0E3">
            <w:pPr>
              <w:rPr>
                <w:sz w:val="20"/>
                <w:szCs w:val="20"/>
                <w:lang w:val="es-ES"/>
              </w:rPr>
            </w:pPr>
            <w:r w:rsidRPr="00B65120">
              <w:rPr>
                <w:sz w:val="20"/>
                <w:szCs w:val="20"/>
                <w:lang w:val="es-ES"/>
              </w:rPr>
              <w:t>Ave. Vicuña Mackenna 4860, Macul – Campus San</w:t>
            </w:r>
            <w:r>
              <w:rPr>
                <w:sz w:val="20"/>
                <w:szCs w:val="20"/>
                <w:lang w:val="es-ES"/>
              </w:rPr>
              <w:t xml:space="preserve"> Joaquín </w:t>
            </w:r>
          </w:p>
        </w:tc>
      </w:tr>
      <w:tr w:rsidR="00740B56" w:rsidTr="00B17FCC" w14:paraId="4CD1196B" w14:textId="77777777">
        <w:trPr>
          <w:trHeight w:val="454"/>
        </w:trPr>
        <w:tc>
          <w:tcPr>
            <w:tcW w:w="1838" w:type="dxa"/>
            <w:vAlign w:val="center"/>
          </w:tcPr>
          <w:p w:rsidRPr="003323C7" w:rsidR="00740B56" w:rsidP="003323C7" w:rsidRDefault="00740B56" w14:paraId="21449BCB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</w:pPr>
            <w:r w:rsidRPr="00332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  <w:t>Firma</w:t>
            </w:r>
          </w:p>
        </w:tc>
        <w:tc>
          <w:tcPr>
            <w:tcW w:w="7556" w:type="dxa"/>
            <w:vAlign w:val="center"/>
          </w:tcPr>
          <w:p w:rsidRPr="003323C7" w:rsidR="00740B56" w:rsidP="00066754" w:rsidRDefault="00740B56" w14:paraId="60197CAE" w14:textId="77777777">
            <w:pPr>
              <w:rPr>
                <w:sz w:val="20"/>
                <w:szCs w:val="20"/>
              </w:rPr>
            </w:pPr>
          </w:p>
        </w:tc>
      </w:tr>
      <w:tr w:rsidR="00740B56" w:rsidTr="00B17FCC" w14:paraId="0B529874" w14:textId="77777777">
        <w:trPr>
          <w:trHeight w:val="454"/>
        </w:trPr>
        <w:tc>
          <w:tcPr>
            <w:tcW w:w="1838" w:type="dxa"/>
            <w:vAlign w:val="center"/>
          </w:tcPr>
          <w:p w:rsidRPr="003323C7" w:rsidR="00740B56" w:rsidP="003323C7" w:rsidRDefault="00740B56" w14:paraId="0CC90187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</w:pPr>
            <w:r w:rsidRPr="00332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/>
              </w:rPr>
              <w:t>Fecha</w:t>
            </w:r>
          </w:p>
        </w:tc>
        <w:tc>
          <w:tcPr>
            <w:tcW w:w="7556" w:type="dxa"/>
            <w:vAlign w:val="center"/>
          </w:tcPr>
          <w:p w:rsidRPr="003323C7" w:rsidR="00740B56" w:rsidP="00066754" w:rsidRDefault="00740B56" w14:paraId="164C61DA" w14:textId="77777777">
            <w:pPr>
              <w:rPr>
                <w:sz w:val="20"/>
                <w:szCs w:val="20"/>
              </w:rPr>
            </w:pPr>
          </w:p>
        </w:tc>
      </w:tr>
    </w:tbl>
    <w:p w:rsidRPr="003323C7" w:rsidR="003323C7" w:rsidP="003323C7" w:rsidRDefault="003323C7" w14:paraId="2F8DB1CA" w14:textId="77777777">
      <w:pPr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3323C7">
        <w:rPr>
          <w:rFonts w:ascii="Calibri" w:hAnsi="Calibri" w:cs="Calibri"/>
          <w:color w:val="000000"/>
          <w:sz w:val="20"/>
          <w:szCs w:val="20"/>
        </w:rPr>
        <w:t xml:space="preserve">Este formulario debe ser completado y enviado al Departamento de Prevención de Riesgos, en formato digital, al correo electrónico: </w:t>
      </w:r>
      <w:hyperlink w:history="1" r:id="rId11">
        <w:r w:rsidRPr="003323C7">
          <w:rPr>
            <w:rStyle w:val="Hipervnculo"/>
            <w:rFonts w:ascii="Calibri" w:hAnsi="Calibri" w:cs="Calibri"/>
            <w:i/>
            <w:iCs/>
            <w:sz w:val="20"/>
            <w:szCs w:val="20"/>
          </w:rPr>
          <w:t>dpr@uc.cl</w:t>
        </w:r>
      </w:hyperlink>
      <w:r w:rsidRPr="003323C7"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:rsidR="003323C7" w:rsidP="004257F7" w:rsidRDefault="003323C7" w14:paraId="42617336" w14:textId="77777777">
      <w:pPr>
        <w:spacing w:after="0"/>
        <w:jc w:val="both"/>
        <w:rPr>
          <w:rFonts w:asciiTheme="majorHAnsi" w:hAnsiTheme="majorHAnsi" w:cstheme="majorHAnsi"/>
          <w:b/>
          <w:bCs/>
          <w:spacing w:val="-4"/>
          <w:sz w:val="22"/>
          <w:szCs w:val="22"/>
          <w:u w:val="single"/>
          <w:lang w:val="es-ES"/>
        </w:rPr>
      </w:pPr>
    </w:p>
    <w:p w:rsidR="00B2427A" w:rsidP="004257F7" w:rsidRDefault="00B2427A" w14:paraId="54A3F50E" w14:textId="77777777">
      <w:pPr>
        <w:spacing w:after="0"/>
        <w:jc w:val="both"/>
        <w:rPr>
          <w:rFonts w:asciiTheme="majorHAnsi" w:hAnsiTheme="majorHAnsi" w:cstheme="majorHAnsi"/>
          <w:b/>
          <w:bCs/>
          <w:spacing w:val="-4"/>
          <w:sz w:val="22"/>
          <w:szCs w:val="22"/>
          <w:u w:val="single"/>
          <w:lang w:val="es-ES"/>
        </w:rPr>
      </w:pPr>
    </w:p>
    <w:p w:rsidR="008644CF" w:rsidP="004257F7" w:rsidRDefault="00740B56" w14:paraId="30C58F88" w14:textId="24809117">
      <w:pPr>
        <w:spacing w:after="0"/>
        <w:jc w:val="both"/>
        <w:rPr>
          <w:rFonts w:asciiTheme="majorHAnsi" w:hAnsiTheme="majorHAnsi" w:cstheme="majorHAnsi"/>
          <w:b/>
          <w:bCs/>
          <w:spacing w:val="-4"/>
          <w:sz w:val="22"/>
          <w:szCs w:val="22"/>
          <w:u w:val="single"/>
          <w:lang w:val="es-ES"/>
        </w:rPr>
      </w:pPr>
      <w:r w:rsidRPr="00740B56">
        <w:rPr>
          <w:rFonts w:asciiTheme="majorHAnsi" w:hAnsiTheme="majorHAnsi" w:cstheme="majorHAnsi"/>
          <w:b/>
          <w:bCs/>
          <w:spacing w:val="-4"/>
          <w:sz w:val="22"/>
          <w:szCs w:val="22"/>
          <w:u w:val="single"/>
          <w:lang w:val="es-ES"/>
        </w:rPr>
        <w:t>RIESGOS GENERALES</w:t>
      </w:r>
    </w:p>
    <w:p w:rsidRPr="008644CF" w:rsidR="008644CF" w:rsidP="004257F7" w:rsidRDefault="008644CF" w14:paraId="6BC1483B" w14:textId="70FCE6AF">
      <w:pPr>
        <w:spacing w:after="0"/>
        <w:jc w:val="both"/>
        <w:rPr>
          <w:rFonts w:asciiTheme="majorHAnsi" w:hAnsiTheme="majorHAnsi" w:cstheme="majorHAnsi"/>
          <w:spacing w:val="-4"/>
          <w:sz w:val="22"/>
          <w:szCs w:val="22"/>
          <w:lang w:val="es-ES"/>
        </w:rPr>
      </w:pPr>
    </w:p>
    <w:p w:rsidRPr="003F267B" w:rsidR="00D92EA3" w:rsidP="004257F7" w:rsidRDefault="00D92EA3" w14:paraId="47B46657" w14:textId="260A1856">
      <w:pPr>
        <w:spacing w:after="0"/>
        <w:jc w:val="both"/>
        <w:rPr>
          <w:rFonts w:asciiTheme="majorHAnsi" w:hAnsiTheme="majorHAnsi" w:cstheme="majorHAnsi"/>
          <w:spacing w:val="-4"/>
          <w:sz w:val="22"/>
          <w:szCs w:val="22"/>
          <w:lang w:val="es-ES"/>
        </w:rPr>
      </w:pPr>
      <w:r w:rsidRPr="00D92EA3">
        <w:rPr>
          <w:rFonts w:ascii="Calibri" w:hAnsi="Calibri" w:cs="Calibri"/>
          <w:color w:val="000000"/>
          <w:sz w:val="22"/>
          <w:szCs w:val="22"/>
        </w:rPr>
        <w:t xml:space="preserve">A continuación, se describen los riesgos asociados a las labores </w:t>
      </w:r>
      <w:r w:rsidR="000B4EB8">
        <w:rPr>
          <w:rFonts w:ascii="Calibri" w:hAnsi="Calibri" w:cs="Calibri"/>
          <w:color w:val="000000"/>
          <w:sz w:val="22"/>
          <w:szCs w:val="22"/>
        </w:rPr>
        <w:t xml:space="preserve">realizadas </w:t>
      </w:r>
      <w:r w:rsidR="007B0EB3">
        <w:rPr>
          <w:rFonts w:ascii="Calibri" w:hAnsi="Calibri" w:cs="Calibri"/>
          <w:color w:val="000000"/>
          <w:sz w:val="22"/>
          <w:szCs w:val="22"/>
        </w:rPr>
        <w:t xml:space="preserve">en </w:t>
      </w:r>
      <w:r w:rsidRPr="00D92EA3">
        <w:rPr>
          <w:rFonts w:ascii="Calibri" w:hAnsi="Calibri" w:cs="Calibri"/>
          <w:color w:val="000000"/>
          <w:sz w:val="22"/>
          <w:szCs w:val="22"/>
        </w:rPr>
        <w:t>la Universidad, junto con las medidas destinadas a su control y prevención.</w:t>
      </w:r>
    </w:p>
    <w:tbl>
      <w:tblPr>
        <w:tblStyle w:val="Tablaconcuadrcula3"/>
        <w:tblW w:w="9351" w:type="dxa"/>
        <w:jc w:val="center"/>
        <w:tblLook w:val="04A0" w:firstRow="1" w:lastRow="0" w:firstColumn="1" w:lastColumn="0" w:noHBand="0" w:noVBand="1"/>
      </w:tblPr>
      <w:tblGrid>
        <w:gridCol w:w="10"/>
        <w:gridCol w:w="1770"/>
        <w:gridCol w:w="2481"/>
        <w:gridCol w:w="5090"/>
      </w:tblGrid>
      <w:tr w:rsidRPr="00740B56" w:rsidR="00740B56" w:rsidTr="3C423537" w14:paraId="458399BF" w14:textId="77777777">
        <w:trPr>
          <w:jc w:val="center"/>
        </w:trPr>
        <w:tc>
          <w:tcPr>
            <w:tcW w:w="1780" w:type="dxa"/>
            <w:gridSpan w:val="2"/>
            <w:shd w:val="clear" w:color="auto" w:fill="F2F2F2" w:themeFill="background1" w:themeFillShade="F2"/>
            <w:tcMar/>
          </w:tcPr>
          <w:p w:rsidRPr="00740B56" w:rsidR="00740B56" w:rsidP="00066754" w:rsidRDefault="00740B56" w14:paraId="2575D737" w14:textId="2AEE1A85">
            <w:pPr>
              <w:tabs>
                <w:tab w:val="left" w:pos="736"/>
              </w:tabs>
              <w:spacing w:before="10" w:line="249" w:lineRule="auto"/>
              <w:ind w:right="45"/>
              <w:jc w:val="center"/>
              <w:rPr>
                <w:rFonts w:asciiTheme="majorHAnsi" w:hAnsiTheme="majorHAnsi" w:cstheme="majorHAnsi"/>
                <w:b/>
                <w:bCs/>
                <w:spacing w:val="-4"/>
              </w:rPr>
            </w:pPr>
            <w:bookmarkStart w:name="_Hlk175906796" w:id="0"/>
            <w:r w:rsidRPr="00740B56">
              <w:rPr>
                <w:rFonts w:asciiTheme="majorHAnsi" w:hAnsiTheme="majorHAnsi" w:cstheme="majorHAnsi"/>
                <w:b/>
                <w:bCs/>
                <w:spacing w:val="-4"/>
              </w:rPr>
              <w:t>RIESGOS</w:t>
            </w:r>
          </w:p>
        </w:tc>
        <w:tc>
          <w:tcPr>
            <w:tcW w:w="2481" w:type="dxa"/>
            <w:shd w:val="clear" w:color="auto" w:fill="F2F2F2" w:themeFill="background1" w:themeFillShade="F2"/>
            <w:tcMar/>
          </w:tcPr>
          <w:p w:rsidRPr="00740B56" w:rsidR="00740B56" w:rsidP="00066754" w:rsidRDefault="00740B56" w14:paraId="34CE1FA4" w14:textId="77777777">
            <w:pPr>
              <w:tabs>
                <w:tab w:val="left" w:pos="736"/>
              </w:tabs>
              <w:spacing w:before="10" w:line="249" w:lineRule="auto"/>
              <w:ind w:right="45"/>
              <w:jc w:val="center"/>
              <w:rPr>
                <w:rFonts w:asciiTheme="majorHAnsi" w:hAnsiTheme="majorHAnsi" w:cstheme="majorHAnsi"/>
                <w:b/>
                <w:bCs/>
                <w:spacing w:val="-4"/>
              </w:rPr>
            </w:pPr>
            <w:r w:rsidRPr="00740B56">
              <w:rPr>
                <w:rFonts w:asciiTheme="majorHAnsi" w:hAnsiTheme="majorHAnsi" w:cstheme="majorHAnsi"/>
                <w:b/>
                <w:bCs/>
                <w:spacing w:val="-4"/>
              </w:rPr>
              <w:t>POSIBLE CONSECUENCIA</w:t>
            </w:r>
          </w:p>
        </w:tc>
        <w:tc>
          <w:tcPr>
            <w:tcW w:w="5090" w:type="dxa"/>
            <w:shd w:val="clear" w:color="auto" w:fill="F2F2F2" w:themeFill="background1" w:themeFillShade="F2"/>
            <w:tcMar/>
          </w:tcPr>
          <w:p w:rsidRPr="00740B56" w:rsidR="00740B56" w:rsidP="00066754" w:rsidRDefault="00740B56" w14:paraId="62A09511" w14:textId="77777777">
            <w:pPr>
              <w:tabs>
                <w:tab w:val="left" w:pos="736"/>
              </w:tabs>
              <w:spacing w:before="10" w:line="249" w:lineRule="auto"/>
              <w:ind w:right="45"/>
              <w:jc w:val="center"/>
              <w:rPr>
                <w:rFonts w:asciiTheme="majorHAnsi" w:hAnsiTheme="majorHAnsi" w:cstheme="majorHAnsi"/>
                <w:b/>
                <w:bCs/>
                <w:spacing w:val="-4"/>
              </w:rPr>
            </w:pPr>
            <w:r w:rsidRPr="00740B56">
              <w:rPr>
                <w:rFonts w:asciiTheme="majorHAnsi" w:hAnsiTheme="majorHAnsi" w:cstheme="majorHAnsi"/>
                <w:b/>
                <w:bCs/>
                <w:spacing w:val="-4"/>
              </w:rPr>
              <w:t>MEDIDAS DE PREVENCIÓN</w:t>
            </w:r>
          </w:p>
        </w:tc>
      </w:tr>
      <w:tr w:rsidRPr="00740B56" w:rsidR="00740B56" w:rsidTr="3C423537" w14:paraId="5B05F0AA" w14:textId="77777777">
        <w:trPr>
          <w:trHeight w:val="5545"/>
          <w:jc w:val="center"/>
        </w:trPr>
        <w:tc>
          <w:tcPr>
            <w:tcW w:w="1780" w:type="dxa"/>
            <w:gridSpan w:val="2"/>
            <w:tcMar/>
          </w:tcPr>
          <w:p w:rsidRPr="00740B56" w:rsidR="00740B56" w:rsidP="00066754" w:rsidRDefault="00740B56" w14:paraId="64AE15CB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Caídas mismo nivel</w:t>
            </w:r>
          </w:p>
        </w:tc>
        <w:tc>
          <w:tcPr>
            <w:tcW w:w="2481" w:type="dxa"/>
            <w:tcMar/>
          </w:tcPr>
          <w:p w:rsidRPr="00740B56" w:rsidR="00740B56" w:rsidP="00740B56" w:rsidRDefault="00740B56" w14:paraId="0586EBAF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Contusiones</w:t>
            </w:r>
          </w:p>
          <w:p w:rsidRPr="00740B56" w:rsidR="00740B56" w:rsidP="00740B56" w:rsidRDefault="00740B56" w14:paraId="240C515F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Heridas</w:t>
            </w:r>
          </w:p>
          <w:p w:rsidRPr="00740B56" w:rsidR="00740B56" w:rsidP="00740B56" w:rsidRDefault="00740B56" w14:paraId="079A7737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Fracturas</w:t>
            </w:r>
          </w:p>
          <w:p w:rsidRPr="00740B56" w:rsidR="00740B56" w:rsidP="00740B56" w:rsidRDefault="00740B56" w14:paraId="4BDC3A51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TEC</w:t>
            </w:r>
          </w:p>
          <w:p w:rsidRPr="00740B56" w:rsidR="00740B56" w:rsidP="00740B56" w:rsidRDefault="00740B56" w14:paraId="5AB61E40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Esguinces</w:t>
            </w:r>
          </w:p>
          <w:p w:rsidRPr="00740B56" w:rsidR="00740B56" w:rsidP="00066754" w:rsidRDefault="00740B56" w14:paraId="17B35B83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</w:p>
        </w:tc>
        <w:tc>
          <w:tcPr>
            <w:tcW w:w="5090" w:type="dxa"/>
            <w:tcMar/>
          </w:tcPr>
          <w:p w:rsidRPr="00D66697" w:rsidR="00D66697" w:rsidP="00D66697" w:rsidRDefault="00B276DD" w14:paraId="476B939C" w14:textId="06F705CF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Transite por pasillos y escaleras sin correr.</w:t>
            </w:r>
          </w:p>
          <w:p w:rsidRPr="00D66697" w:rsidR="00D66697" w:rsidP="00D66697" w:rsidRDefault="00B276DD" w14:paraId="623F8A30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Evite desplazarse por las escaleras abarcando varios peldaños a la vez.</w:t>
            </w:r>
          </w:p>
          <w:p w:rsidRPr="00D66697" w:rsidR="00D66697" w:rsidP="00D66697" w:rsidRDefault="00B276DD" w14:paraId="0FC01CFA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No camine sobre suelos mojados o recién encerados.</w:t>
            </w:r>
          </w:p>
          <w:p w:rsidRPr="00D66697" w:rsidR="00D66697" w:rsidP="00D66697" w:rsidRDefault="00B276DD" w14:paraId="2B7726E1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No coloque objetos (muebles, cajas, papeleros, etc.) en los pasillos ni obstruya los espacios destinados al tránsito de personas.</w:t>
            </w:r>
          </w:p>
          <w:p w:rsidRPr="00D66697" w:rsidR="00D66697" w:rsidP="00D66697" w:rsidRDefault="00B276DD" w14:paraId="151FB442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Al trasladar objetos, asegúrese de tener visibilidad clara por encima y a ambos lados de la carga.</w:t>
            </w:r>
          </w:p>
          <w:p w:rsidRPr="00D66697" w:rsidR="00D66697" w:rsidP="00D66697" w:rsidRDefault="00B276DD" w14:paraId="2EB489DA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No se suba sobre pisos, sillas, escritorios, cajones o estantes para alcanzar niveles altos; utilice una escalera o escabel.</w:t>
            </w:r>
          </w:p>
          <w:p w:rsidRPr="00D66697" w:rsidR="00D66697" w:rsidP="00D66697" w:rsidRDefault="00B276DD" w14:paraId="11A1D039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No se recline hacia atrás en su silla de trabajo.</w:t>
            </w:r>
          </w:p>
          <w:p w:rsidRPr="00D66697" w:rsidR="00D66697" w:rsidP="00D66697" w:rsidRDefault="00B276DD" w14:paraId="4556D1DB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Al utilizar escaleras, sujete siempre el pasamanos para mayor seguridad.</w:t>
            </w:r>
          </w:p>
          <w:p w:rsidRPr="00D66697" w:rsidR="00D66697" w:rsidP="00D66697" w:rsidRDefault="00B276DD" w14:paraId="78E47BAC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Evite que cables eléctricos o telefónicos obstaculicen las vías de tránsito.</w:t>
            </w:r>
          </w:p>
          <w:p w:rsidRPr="00D66697" w:rsidR="00D66697" w:rsidP="00D66697" w:rsidRDefault="00B276DD" w14:paraId="5863DF77" w14:textId="77777777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D66697">
              <w:rPr>
                <w:rFonts w:asciiTheme="majorHAnsi" w:hAnsiTheme="majorHAnsi" w:cstheme="majorHAnsi"/>
              </w:rPr>
              <w:t>Mantenga el orden y la limpieza en su lugar de trabajo.</w:t>
            </w:r>
          </w:p>
          <w:p w:rsidRPr="00D66697" w:rsidR="00740B56" w:rsidP="00D66697" w:rsidRDefault="00AD0031" w14:paraId="257A2C65" w14:textId="7232B452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AD0031">
              <w:rPr>
                <w:rFonts w:asciiTheme="majorHAnsi" w:hAnsiTheme="majorHAnsi" w:cstheme="majorHAnsi"/>
                <w:lang w:val="es-ES_tradnl"/>
              </w:rPr>
              <w:t>Inform</w:t>
            </w:r>
            <w:r w:rsidR="00465D19">
              <w:rPr>
                <w:rFonts w:asciiTheme="majorHAnsi" w:hAnsiTheme="majorHAnsi" w:cstheme="majorHAnsi"/>
                <w:lang w:val="es-ES_tradnl"/>
              </w:rPr>
              <w:t>e</w:t>
            </w:r>
            <w:r w:rsidRPr="00AD0031">
              <w:rPr>
                <w:rFonts w:asciiTheme="majorHAnsi" w:hAnsiTheme="majorHAnsi" w:cstheme="majorHAnsi"/>
                <w:lang w:val="es-ES_tradnl"/>
              </w:rPr>
              <w:t xml:space="preserve"> de inmediato cualquier condición de riesgo que identifique en el lugar de trabajo.</w:t>
            </w:r>
          </w:p>
        </w:tc>
      </w:tr>
      <w:tr w:rsidRPr="00740B56" w:rsidR="00740B56" w:rsidTr="3C423537" w14:paraId="76892C40" w14:textId="77777777">
        <w:trPr>
          <w:jc w:val="center"/>
        </w:trPr>
        <w:tc>
          <w:tcPr>
            <w:tcW w:w="1780" w:type="dxa"/>
            <w:gridSpan w:val="2"/>
            <w:tcMar/>
          </w:tcPr>
          <w:p w:rsidRPr="00740B56" w:rsidR="00740B56" w:rsidP="00066754" w:rsidRDefault="00740B56" w14:paraId="0DEE870C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Golpes</w:t>
            </w:r>
          </w:p>
        </w:tc>
        <w:tc>
          <w:tcPr>
            <w:tcW w:w="2481" w:type="dxa"/>
            <w:tcMar/>
          </w:tcPr>
          <w:p w:rsidRPr="00740B56" w:rsidR="00740B56" w:rsidP="00740B56" w:rsidRDefault="00740B56" w14:paraId="12BF904F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Contusiones</w:t>
            </w:r>
          </w:p>
          <w:p w:rsidRPr="00740B56" w:rsidR="00740B56" w:rsidP="00740B56" w:rsidRDefault="00740B56" w14:paraId="5A0FDBF9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Heridas</w:t>
            </w:r>
          </w:p>
        </w:tc>
        <w:tc>
          <w:tcPr>
            <w:tcW w:w="5090" w:type="dxa"/>
            <w:tcMar/>
          </w:tcPr>
          <w:p w:rsidRPr="003867D2" w:rsidR="003867D2" w:rsidP="3C423537" w:rsidRDefault="005107F3" w14:paraId="6AA9ACAB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="Calibri" w:hAnsi="Calibri" w:cs="" w:asciiTheme="majorAscii" w:hAnsiTheme="majorAscii" w:cstheme="majorBidi"/>
                <w:spacing w:val="-4"/>
                <w:lang w:val="es-ES"/>
              </w:rPr>
            </w:pPr>
            <w:r w:rsidRPr="3C423537" w:rsidR="005107F3">
              <w:rPr>
                <w:rFonts w:ascii="Calibri" w:hAnsi="Calibri" w:cs="" w:asciiTheme="majorAscii" w:hAnsiTheme="majorAscii" w:cstheme="majorBidi"/>
                <w:spacing w:val="-4"/>
                <w:lang w:val="es-ES"/>
              </w:rPr>
              <w:t xml:space="preserve">Cierre los cajones de archivos, estantes, cajoneras, escritorios, </w:t>
            </w:r>
            <w:r w:rsidRPr="3C423537" w:rsidR="005107F3">
              <w:rPr>
                <w:rFonts w:ascii="Calibri" w:hAnsi="Calibri" w:cs="" w:asciiTheme="majorAscii" w:hAnsiTheme="majorAscii" w:cstheme="majorBidi"/>
                <w:lang w:val="es-ES"/>
              </w:rPr>
              <w:t>kardex</w:t>
            </w:r>
            <w:r w:rsidRPr="3C423537" w:rsidR="005107F3">
              <w:rPr>
                <w:rFonts w:ascii="Calibri" w:hAnsi="Calibri" w:cs="" w:asciiTheme="majorAscii" w:hAnsiTheme="majorAscii" w:cstheme="majorBidi"/>
                <w:lang w:val="es-ES"/>
              </w:rPr>
              <w:t>, etc., inmediatamente después de usarlos.</w:t>
            </w:r>
          </w:p>
          <w:p w:rsidR="00B43D49" w:rsidP="00790FE3" w:rsidRDefault="005107F3" w14:paraId="03B6F836" w14:textId="77777777">
            <w:pPr>
              <w:pStyle w:val="Prrafodelista"/>
              <w:widowControl w:val="0"/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lang w:val="es-ES_tradnl"/>
              </w:rPr>
            </w:pPr>
            <w:r w:rsidRPr="003867D2">
              <w:rPr>
                <w:rFonts w:asciiTheme="majorHAnsi" w:hAnsiTheme="majorHAnsi" w:cstheme="majorHAnsi"/>
                <w:spacing w:val="-4"/>
                <w:lang w:val="es-ES_tradnl"/>
              </w:rPr>
              <w:t>Al mantener un cajón abierto, alerte a l</w:t>
            </w:r>
            <w:r w:rsidR="002345C7">
              <w:rPr>
                <w:rFonts w:asciiTheme="majorHAnsi" w:hAnsiTheme="majorHAnsi" w:cstheme="majorHAnsi"/>
                <w:spacing w:val="-4"/>
                <w:lang w:val="es-ES_tradnl"/>
              </w:rPr>
              <w:t>as personas</w:t>
            </w:r>
            <w:r w:rsidRPr="003867D2">
              <w:rPr>
                <w:rFonts w:asciiTheme="majorHAnsi" w:hAnsiTheme="majorHAnsi" w:cstheme="majorHAnsi"/>
                <w:spacing w:val="-4"/>
                <w:lang w:val="es-ES_tradnl"/>
              </w:rPr>
              <w:t xml:space="preserve"> que se encuentren cerca.</w:t>
            </w:r>
          </w:p>
          <w:p w:rsidRPr="003867D2" w:rsidR="003867D2" w:rsidP="00790FE3" w:rsidRDefault="005107F3" w14:paraId="04F33E35" w14:textId="6FA76412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lang w:val="es-ES_tradnl"/>
              </w:rPr>
            </w:pPr>
            <w:r w:rsidRPr="003867D2">
              <w:rPr>
                <w:rFonts w:asciiTheme="majorHAnsi" w:hAnsiTheme="majorHAnsi" w:cstheme="majorHAnsi"/>
                <w:spacing w:val="-4"/>
                <w:lang w:val="es-ES_tradnl"/>
              </w:rPr>
              <w:t>Nunca abra un cajón sobre la cabeza de una persona que esté agachada.</w:t>
            </w:r>
          </w:p>
          <w:p w:rsidRPr="003867D2" w:rsidR="003867D2" w:rsidP="3C423537" w:rsidRDefault="005107F3" w14:paraId="1BDA03D3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="Calibri" w:hAnsi="Calibri" w:cs="" w:asciiTheme="majorAscii" w:hAnsiTheme="majorAscii" w:cstheme="majorBidi"/>
                <w:spacing w:val="-4"/>
                <w:lang w:val="es-ES"/>
              </w:rPr>
            </w:pPr>
            <w:r w:rsidRPr="3C423537" w:rsidR="005107F3">
              <w:rPr>
                <w:rFonts w:ascii="Calibri" w:hAnsi="Calibri" w:cs="" w:asciiTheme="majorAscii" w:hAnsiTheme="majorAscii" w:cstheme="majorBidi"/>
                <w:spacing w:val="-4"/>
                <w:lang w:val="es-ES"/>
              </w:rPr>
              <w:t xml:space="preserve">No sobrecargue los cajones superiores de </w:t>
            </w:r>
            <w:r w:rsidRPr="3C423537" w:rsidR="005107F3">
              <w:rPr>
                <w:rFonts w:ascii="Calibri" w:hAnsi="Calibri" w:cs="" w:asciiTheme="majorAscii" w:hAnsiTheme="majorAscii" w:cstheme="majorBidi"/>
                <w:lang w:val="es-ES"/>
              </w:rPr>
              <w:t>kardex</w:t>
            </w:r>
            <w:r w:rsidRPr="3C423537" w:rsidR="005107F3">
              <w:rPr>
                <w:rFonts w:ascii="Calibri" w:hAnsi="Calibri" w:cs="" w:asciiTheme="majorAscii" w:hAnsiTheme="majorAscii" w:cstheme="majorBidi"/>
                <w:lang w:val="es-ES"/>
              </w:rPr>
              <w:t>, archivos, etc., y evite abrir más de uno a la vez.</w:t>
            </w:r>
          </w:p>
          <w:p w:rsidRPr="00A62587" w:rsidR="005107F3" w:rsidP="00A62587" w:rsidRDefault="005107F3" w14:paraId="17F6EA5A" w14:textId="68B70D7F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lang w:val="es-ES_tradnl"/>
              </w:rPr>
            </w:pPr>
            <w:r w:rsidRPr="003867D2">
              <w:rPr>
                <w:rFonts w:asciiTheme="majorHAnsi" w:hAnsiTheme="majorHAnsi" w:cstheme="majorHAnsi"/>
                <w:spacing w:val="-4"/>
                <w:lang w:val="es-ES_tradnl"/>
              </w:rPr>
              <w:t>Al cerrar los cajones, hágalo con movimientos seguros.</w:t>
            </w:r>
          </w:p>
        </w:tc>
      </w:tr>
      <w:tr w:rsidRPr="00740B56" w:rsidR="00740B56" w:rsidTr="3C423537" w14:paraId="4ACD9796" w14:textId="77777777">
        <w:trPr>
          <w:jc w:val="center"/>
        </w:trPr>
        <w:tc>
          <w:tcPr>
            <w:tcW w:w="1780" w:type="dxa"/>
            <w:gridSpan w:val="2"/>
            <w:tcMar/>
          </w:tcPr>
          <w:p w:rsidRPr="00740B56" w:rsidR="00740B56" w:rsidP="00066754" w:rsidRDefault="00740B56" w14:paraId="07737DE0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Contacto con objetos cortopunzantes</w:t>
            </w:r>
          </w:p>
          <w:p w:rsidRPr="00740B56" w:rsidR="00740B56" w:rsidP="00066754" w:rsidRDefault="00740B56" w14:paraId="74B0C021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</w:p>
        </w:tc>
        <w:tc>
          <w:tcPr>
            <w:tcW w:w="2481" w:type="dxa"/>
            <w:tcMar/>
          </w:tcPr>
          <w:p w:rsidRPr="00740B56" w:rsidR="00740B56" w:rsidP="00740B56" w:rsidRDefault="00740B56" w14:paraId="3BC7B650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Heridas</w:t>
            </w:r>
          </w:p>
        </w:tc>
        <w:tc>
          <w:tcPr>
            <w:tcW w:w="5090" w:type="dxa"/>
            <w:tcMar/>
          </w:tcPr>
          <w:p w:rsidRPr="00931DF9" w:rsidR="00931DF9" w:rsidP="00790FE3" w:rsidRDefault="008E12EF" w14:paraId="0B8DAB34" w14:textId="29D218AC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 xml:space="preserve">Guarde las tijeras, cuchillos cartoneros, </w:t>
            </w:r>
            <w:r w:rsidR="0074699E">
              <w:rPr>
                <w:rFonts w:asciiTheme="majorHAnsi" w:hAnsiTheme="majorHAnsi" w:cstheme="majorHAnsi"/>
                <w:spacing w:val="-4"/>
                <w:lang w:val="es-ES_tradnl"/>
              </w:rPr>
              <w:t>herramientas</w:t>
            </w: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 xml:space="preserve"> y otros objetos punzantes en sus estuches protectores cuando no estén en uso.</w:t>
            </w:r>
          </w:p>
          <w:p w:rsidRPr="00931DF9" w:rsidR="00931DF9" w:rsidP="00790FE3" w:rsidRDefault="008E12EF" w14:paraId="60CACC48" w14:textId="77777777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>Manipule correctamente la corchetera para evitar lesiones en los dedos.</w:t>
            </w:r>
          </w:p>
          <w:p w:rsidRPr="00931DF9" w:rsidR="00931DF9" w:rsidP="00790FE3" w:rsidRDefault="008E12EF" w14:paraId="1C166ECA" w14:textId="7D06F8E8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lastRenderedPageBreak/>
              <w:t>Utilice siempre saca corchetes para retirar corchetes; no lo haga con los dedos.</w:t>
            </w:r>
          </w:p>
          <w:p w:rsidRPr="00931DF9" w:rsidR="00931DF9" w:rsidP="00790FE3" w:rsidRDefault="008E12EF" w14:paraId="065AA0B3" w14:textId="69B517B5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 xml:space="preserve">Coloque los lápices en </w:t>
            </w:r>
            <w:r w:rsidRPr="00931DF9" w:rsidR="00790FE3">
              <w:rPr>
                <w:rFonts w:asciiTheme="majorHAnsi" w:hAnsiTheme="majorHAnsi" w:cstheme="majorHAnsi"/>
                <w:spacing w:val="-4"/>
                <w:lang w:val="es-ES_tradnl"/>
              </w:rPr>
              <w:t>el portalápiz</w:t>
            </w: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 xml:space="preserve"> con la punta hacia abajo.</w:t>
            </w:r>
          </w:p>
          <w:p w:rsidRPr="00931DF9" w:rsidR="00931DF9" w:rsidP="00790FE3" w:rsidRDefault="008E12EF" w14:paraId="54173179" w14:textId="77777777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>Al transportar tijeras, cuchillos u otros objetos cortopunzantes, hágalo en su estuche y con la punta orientada hacia afuera.</w:t>
            </w:r>
          </w:p>
          <w:p w:rsidRPr="006D4AC9" w:rsidR="00931DF9" w:rsidP="00790FE3" w:rsidRDefault="008E12EF" w14:paraId="14DC5679" w14:textId="77777777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>Deposite inmediatamente los objetos punzantes o cortantes en contenedores apropiados después de su uso.</w:t>
            </w:r>
          </w:p>
          <w:p w:rsidRPr="006D4AC9" w:rsidR="006D4AC9" w:rsidP="006D4AC9" w:rsidRDefault="006D4AC9" w14:paraId="71821BBC" w14:textId="411282B0">
            <w:pPr>
              <w:pStyle w:val="Prrafodelista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u w:val="single"/>
              </w:rPr>
            </w:pPr>
            <w:r w:rsidRPr="006D4AC9">
              <w:rPr>
                <w:rFonts w:asciiTheme="majorHAnsi" w:hAnsiTheme="majorHAnsi" w:cstheme="majorHAnsi"/>
                <w:spacing w:val="-4"/>
                <w:u w:val="single"/>
              </w:rPr>
              <w:t>Trabajo laboratorio:</w:t>
            </w:r>
          </w:p>
          <w:p w:rsidRPr="00931DF9" w:rsidR="00931DF9" w:rsidP="00790FE3" w:rsidRDefault="008E12EF" w14:paraId="28434518" w14:textId="77777777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>Nunca reencapsule jeringas ni agujas tras su uso, ni las manipule (doblar, romper, etc.).</w:t>
            </w:r>
          </w:p>
          <w:p w:rsidRPr="00931DF9" w:rsidR="00931DF9" w:rsidP="00790FE3" w:rsidRDefault="008E12EF" w14:paraId="4FC74B2B" w14:textId="77777777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>Tome los tubos de ensayo con los dedos, nunca con la mano completa.</w:t>
            </w:r>
          </w:p>
          <w:p w:rsidRPr="00931DF9" w:rsidR="008E12EF" w:rsidP="00790FE3" w:rsidRDefault="008E6D24" w14:paraId="7BF03FD4" w14:textId="367A4B90">
            <w:pPr>
              <w:pStyle w:val="Prrafodelista"/>
              <w:numPr>
                <w:ilvl w:val="0"/>
                <w:numId w:val="11"/>
              </w:numPr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31DF9">
              <w:rPr>
                <w:rFonts w:asciiTheme="majorHAnsi" w:hAnsiTheme="majorHAnsi" w:cstheme="majorHAnsi"/>
                <w:spacing w:val="-4"/>
                <w:lang w:val="es-ES_tradnl"/>
              </w:rPr>
              <w:t>No transporte material de vidrio en los bolsillos del delantal</w:t>
            </w:r>
            <w:r w:rsidRPr="00931DF9" w:rsidR="00566A7A">
              <w:rPr>
                <w:rFonts w:asciiTheme="majorHAnsi" w:hAnsiTheme="majorHAnsi" w:cstheme="majorHAnsi"/>
                <w:spacing w:val="-4"/>
                <w:lang w:val="es-ES_tradnl"/>
              </w:rPr>
              <w:t xml:space="preserve"> o ropa.</w:t>
            </w:r>
          </w:p>
        </w:tc>
      </w:tr>
      <w:tr w:rsidRPr="00740B56" w:rsidR="00740B56" w:rsidTr="3C423537" w14:paraId="1CDE2D7C" w14:textId="77777777">
        <w:trPr>
          <w:jc w:val="center"/>
        </w:trPr>
        <w:tc>
          <w:tcPr>
            <w:tcW w:w="1780" w:type="dxa"/>
            <w:gridSpan w:val="2"/>
            <w:tcMar/>
          </w:tcPr>
          <w:p w:rsidRPr="00740B56" w:rsidR="00740B56" w:rsidP="00066754" w:rsidRDefault="00740B56" w14:paraId="4C3D2657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lastRenderedPageBreak/>
              <w:t>Sobreesfuerzo</w:t>
            </w:r>
          </w:p>
        </w:tc>
        <w:tc>
          <w:tcPr>
            <w:tcW w:w="2481" w:type="dxa"/>
            <w:tcMar/>
          </w:tcPr>
          <w:p w:rsidRPr="00740B56" w:rsidR="00740B56" w:rsidP="00740B56" w:rsidRDefault="00740B56" w14:paraId="60F4B111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 xml:space="preserve">Lumbago o dolor lumbar  </w:t>
            </w:r>
          </w:p>
        </w:tc>
        <w:tc>
          <w:tcPr>
            <w:tcW w:w="5090" w:type="dxa"/>
            <w:tcMar/>
          </w:tcPr>
          <w:p w:rsidRPr="00F74A42" w:rsidR="00F74A42" w:rsidP="00F74A42" w:rsidRDefault="008122C3" w14:paraId="12438382" w14:textId="06942CCD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>Al levantar</w:t>
            </w:r>
            <w:r w:rsidR="00790000">
              <w:rPr>
                <w:rFonts w:asciiTheme="majorHAnsi" w:hAnsiTheme="majorHAnsi" w:cstheme="majorHAnsi"/>
                <w:spacing w:val="-4"/>
                <w:lang w:val="es-ES_tradnl"/>
              </w:rPr>
              <w:t xml:space="preserve"> o descender</w:t>
            </w: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 xml:space="preserve"> objetos pesados, utilice la técnica adecuada:</w:t>
            </w:r>
          </w:p>
          <w:p w:rsidRPr="00F74A42" w:rsidR="00F74A42" w:rsidP="00F74A42" w:rsidRDefault="008122C3" w14:paraId="15093A5A" w14:textId="77777777">
            <w:pPr>
              <w:pStyle w:val="Prrafodelista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0" w:line="249" w:lineRule="auto"/>
              <w:ind w:left="450" w:right="45" w:firstLine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>Agáchese flexionando las rodillas.</w:t>
            </w:r>
          </w:p>
          <w:p w:rsidRPr="00F74A42" w:rsidR="00F74A42" w:rsidP="00F74A42" w:rsidRDefault="002C612E" w14:paraId="5B4695DD" w14:textId="460F62A6">
            <w:pPr>
              <w:pStyle w:val="Prrafodelista"/>
              <w:widowControl w:val="0"/>
              <w:numPr>
                <w:ilvl w:val="0"/>
                <w:numId w:val="18"/>
              </w:numPr>
              <w:autoSpaceDE w:val="0"/>
              <w:autoSpaceDN w:val="0"/>
              <w:spacing w:before="10" w:line="249" w:lineRule="auto"/>
              <w:ind w:left="450" w:right="45" w:firstLine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>Mantenga la espalda recta, sin flexionarl</w:t>
            </w:r>
            <w:r w:rsidR="00F74A42">
              <w:rPr>
                <w:rFonts w:asciiTheme="majorHAnsi" w:hAnsiTheme="majorHAnsi" w:cstheme="majorHAnsi"/>
                <w:spacing w:val="-4"/>
                <w:lang w:val="es-ES_tradnl"/>
              </w:rPr>
              <w:t>a.</w:t>
            </w:r>
          </w:p>
          <w:p w:rsidRPr="00F74A42" w:rsidR="00F74A42" w:rsidP="00F74A42" w:rsidRDefault="008122C3" w14:paraId="72EE0A60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>Levante los objetos solo hasta la altura del pecho y manténgalos lo más cerca posible del cuerpo.</w:t>
            </w:r>
          </w:p>
          <w:p w:rsidRPr="00F74A42" w:rsidR="00F74A42" w:rsidP="00F74A42" w:rsidRDefault="008122C3" w14:paraId="014FACBE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>Evite levantar objetos por encima del nivel de los hombros.</w:t>
            </w:r>
          </w:p>
          <w:p w:rsidRPr="00F74A42" w:rsidR="00F74A42" w:rsidP="00F74A42" w:rsidRDefault="008122C3" w14:paraId="0E0D80B9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>Para desplazar objetos pesados, utilice la fuerza de las piernas y el impulso del cuerpo.</w:t>
            </w:r>
          </w:p>
          <w:p w:rsidRPr="00F74A42" w:rsidR="00F74A42" w:rsidP="00F74A42" w:rsidRDefault="008122C3" w14:paraId="38CBF950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>No sobreestime sus capacidades; solicite ayuda si es necesario.</w:t>
            </w:r>
          </w:p>
          <w:p w:rsidRPr="00F405D8" w:rsidR="008122C3" w:rsidP="00F74A42" w:rsidRDefault="008122C3" w14:paraId="69167046" w14:textId="7A9B745C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F405D8">
              <w:rPr>
                <w:rFonts w:asciiTheme="majorHAnsi" w:hAnsiTheme="majorHAnsi" w:cstheme="majorHAnsi"/>
                <w:spacing w:val="-4"/>
                <w:lang w:val="es-ES_tradnl"/>
              </w:rPr>
              <w:t>Cuando la manipulación manual sea inevitable, el peso máximo permitido será de 25 kilos para hombres y 20 kilos para mujeres.</w:t>
            </w:r>
          </w:p>
        </w:tc>
      </w:tr>
      <w:tr w:rsidRPr="00740B56" w:rsidR="00740B56" w:rsidTr="3C423537" w14:paraId="2837BE13" w14:textId="77777777">
        <w:trPr>
          <w:jc w:val="center"/>
        </w:trPr>
        <w:tc>
          <w:tcPr>
            <w:tcW w:w="1780" w:type="dxa"/>
            <w:gridSpan w:val="2"/>
            <w:tcMar/>
          </w:tcPr>
          <w:p w:rsidRPr="00740B56" w:rsidR="00740B56" w:rsidP="00066754" w:rsidRDefault="00740B56" w14:paraId="1283B1C9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 xml:space="preserve">Contacto con electricidad </w:t>
            </w:r>
          </w:p>
        </w:tc>
        <w:tc>
          <w:tcPr>
            <w:tcW w:w="2481" w:type="dxa"/>
            <w:tcMar/>
          </w:tcPr>
          <w:p w:rsidRPr="00740B56" w:rsidR="00740B56" w:rsidP="00740B56" w:rsidRDefault="00740B56" w14:paraId="61482749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Descarga eléctrica</w:t>
            </w:r>
          </w:p>
          <w:p w:rsidRPr="00740B56" w:rsidR="00740B56" w:rsidP="00740B56" w:rsidRDefault="00740B56" w14:paraId="28180F5C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Quemaduras</w:t>
            </w:r>
          </w:p>
          <w:p w:rsidRPr="00740B56" w:rsidR="00740B56" w:rsidP="00740B56" w:rsidRDefault="00740B56" w14:paraId="3E120F38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Contusiones</w:t>
            </w:r>
          </w:p>
          <w:p w:rsidRPr="00740B56" w:rsidR="00740B56" w:rsidP="00740B56" w:rsidRDefault="00740B56" w14:paraId="55DEA62B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Heridas</w:t>
            </w:r>
          </w:p>
        </w:tc>
        <w:tc>
          <w:tcPr>
            <w:tcW w:w="5090" w:type="dxa"/>
            <w:tcMar/>
          </w:tcPr>
          <w:p w:rsidRPr="001703FA" w:rsidR="003A6186" w:rsidP="003B6413" w:rsidRDefault="00DF202A" w14:paraId="4C35C77C" w14:textId="6C11E803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64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1703FA">
              <w:rPr>
                <w:rFonts w:asciiTheme="majorHAnsi" w:hAnsiTheme="majorHAnsi" w:cstheme="majorHAnsi"/>
                <w:spacing w:val="-4"/>
                <w:lang w:val="es-ES_tradnl"/>
              </w:rPr>
              <w:t>No intervenga artefactos eléctricos</w:t>
            </w:r>
            <w:r w:rsidRPr="001703FA" w:rsidR="001703FA">
              <w:rPr>
                <w:rFonts w:asciiTheme="majorHAnsi" w:hAnsiTheme="majorHAnsi" w:cstheme="majorHAnsi"/>
                <w:spacing w:val="-4"/>
                <w:lang w:val="es-ES_tradnl"/>
              </w:rPr>
              <w:t xml:space="preserve"> o</w:t>
            </w:r>
            <w:r w:rsidRPr="001703FA" w:rsidR="00C00067">
              <w:rPr>
                <w:rFonts w:asciiTheme="majorHAnsi" w:hAnsiTheme="majorHAnsi" w:cstheme="majorHAnsi"/>
                <w:spacing w:val="-4"/>
                <w:lang w:val="es-ES_tradnl"/>
              </w:rPr>
              <w:t xml:space="preserve"> intente reparar cables o enchufes dañados</w:t>
            </w:r>
            <w:r w:rsidRPr="001703FA">
              <w:rPr>
                <w:rFonts w:asciiTheme="majorHAnsi" w:hAnsiTheme="majorHAnsi" w:cstheme="majorHAnsi"/>
                <w:spacing w:val="-4"/>
                <w:lang w:val="es-ES_tradnl"/>
              </w:rPr>
              <w:t>; esta labor debe ser realizada únicamente por personal autorizado y calificado</w:t>
            </w:r>
            <w:r w:rsidR="0061562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del campus.</w:t>
            </w:r>
          </w:p>
          <w:p w:rsidRPr="003A6186" w:rsidR="003A6186" w:rsidP="003B6413" w:rsidRDefault="00DF202A" w14:paraId="754BDB6E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64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3A6186">
              <w:rPr>
                <w:rFonts w:asciiTheme="majorHAnsi" w:hAnsiTheme="majorHAnsi" w:cstheme="majorHAnsi"/>
                <w:spacing w:val="-4"/>
                <w:lang w:val="es-ES_tradnl"/>
              </w:rPr>
              <w:t>No manipule cables ni enchufes con las manos húmedas.</w:t>
            </w:r>
          </w:p>
          <w:p w:rsidRPr="003A6186" w:rsidR="003A6186" w:rsidP="003B6413" w:rsidRDefault="00DF202A" w14:paraId="751A410C" w14:textId="78F0F52D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64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3A6186">
              <w:rPr>
                <w:rFonts w:asciiTheme="majorHAnsi" w:hAnsiTheme="majorHAnsi" w:cstheme="majorHAnsi"/>
                <w:spacing w:val="-4"/>
                <w:lang w:val="es-ES_tradnl"/>
              </w:rPr>
              <w:t>Al enchufar un cable, asegúrese de que cuente con conexión a tierra.</w:t>
            </w:r>
          </w:p>
          <w:p w:rsidRPr="00723046" w:rsidR="003A6186" w:rsidP="00723046" w:rsidRDefault="0096743E" w14:paraId="002260EB" w14:textId="5E849AED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64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96743E">
              <w:rPr>
                <w:rFonts w:asciiTheme="majorHAnsi" w:hAnsiTheme="majorHAnsi" w:cstheme="majorHAnsi"/>
                <w:spacing w:val="-4"/>
                <w:lang w:val="es-ES_tradnl"/>
              </w:rPr>
              <w:t>No desconecte ni manipule máquinas o artefactos eléctricos que presenten conectores dañados o en mal estado. Solicite su revisión únicamente a personal autorizado y calificado</w:t>
            </w:r>
            <w:r w:rsidR="0061562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del campus. </w:t>
            </w:r>
          </w:p>
          <w:p w:rsidRPr="003A6186" w:rsidR="003A6186" w:rsidP="003B6413" w:rsidRDefault="00DF202A" w14:paraId="4E7D0643" w14:textId="018194AD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64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3A6186">
              <w:rPr>
                <w:rFonts w:asciiTheme="majorHAnsi" w:hAnsiTheme="majorHAnsi" w:cstheme="majorHAnsi"/>
                <w:spacing w:val="-4"/>
                <w:lang w:val="es-ES_tradnl"/>
              </w:rPr>
              <w:t>Evite sobrecargar los enchufes</w:t>
            </w:r>
            <w:r w:rsidR="003A6186">
              <w:rPr>
                <w:rFonts w:asciiTheme="majorHAnsi" w:hAnsiTheme="majorHAnsi" w:cstheme="majorHAnsi"/>
                <w:spacing w:val="-4"/>
                <w:lang w:val="es-ES_tradnl"/>
              </w:rPr>
              <w:t>.</w:t>
            </w:r>
          </w:p>
          <w:p w:rsidRPr="00740B56" w:rsidR="00DF202A" w:rsidP="003B6413" w:rsidRDefault="00465D19" w14:paraId="25AE3BC5" w14:textId="1D367B64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64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AD0031">
              <w:rPr>
                <w:rFonts w:asciiTheme="majorHAnsi" w:hAnsiTheme="majorHAnsi" w:cstheme="majorHAnsi"/>
                <w:lang w:val="es-ES_tradnl"/>
              </w:rPr>
              <w:t>Inform</w:t>
            </w:r>
            <w:r>
              <w:rPr>
                <w:rFonts w:asciiTheme="majorHAnsi" w:hAnsiTheme="majorHAnsi" w:cstheme="majorHAnsi"/>
                <w:lang w:val="es-ES_tradnl"/>
              </w:rPr>
              <w:t>e</w:t>
            </w:r>
            <w:r w:rsidRPr="00AD0031">
              <w:rPr>
                <w:rFonts w:asciiTheme="majorHAnsi" w:hAnsiTheme="majorHAnsi" w:cstheme="majorHAnsi"/>
                <w:lang w:val="es-ES_tradnl"/>
              </w:rPr>
              <w:t xml:space="preserve"> de inmediato cualquier condición de </w:t>
            </w:r>
            <w:r w:rsidRPr="00AD0031">
              <w:rPr>
                <w:rFonts w:asciiTheme="majorHAnsi" w:hAnsiTheme="majorHAnsi" w:cstheme="majorHAnsi"/>
                <w:lang w:val="es-ES_tradnl"/>
              </w:rPr>
              <w:lastRenderedPageBreak/>
              <w:t>riesgo que identifique en el lugar de trabajo.</w:t>
            </w:r>
          </w:p>
        </w:tc>
      </w:tr>
      <w:tr w:rsidRPr="00740B56" w:rsidR="00740B56" w:rsidTr="3C423537" w14:paraId="23898D14" w14:textId="77777777">
        <w:trPr>
          <w:jc w:val="center"/>
        </w:trPr>
        <w:tc>
          <w:tcPr>
            <w:tcW w:w="1780" w:type="dxa"/>
            <w:gridSpan w:val="2"/>
            <w:tcMar/>
          </w:tcPr>
          <w:p w:rsidRPr="00740B56" w:rsidR="00740B56" w:rsidP="00066754" w:rsidRDefault="00740B56" w14:paraId="7D8399A5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lastRenderedPageBreak/>
              <w:t>Incendio</w:t>
            </w:r>
          </w:p>
        </w:tc>
        <w:tc>
          <w:tcPr>
            <w:tcW w:w="2481" w:type="dxa"/>
            <w:tcMar/>
          </w:tcPr>
          <w:p w:rsidRPr="00740B56" w:rsidR="00740B56" w:rsidP="00740B56" w:rsidRDefault="00740B56" w14:paraId="3CAA385E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Asfixia</w:t>
            </w:r>
          </w:p>
          <w:p w:rsidRPr="00740B56" w:rsidR="00740B56" w:rsidP="00740B56" w:rsidRDefault="00740B56" w14:paraId="69413780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Quemaduras</w:t>
            </w:r>
          </w:p>
        </w:tc>
        <w:tc>
          <w:tcPr>
            <w:tcW w:w="5090" w:type="dxa"/>
            <w:tcMar/>
          </w:tcPr>
          <w:p w:rsidRPr="00A56697" w:rsidR="00A56697" w:rsidP="001667B0" w:rsidRDefault="00A56697" w14:paraId="0F8378FF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82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A56697">
              <w:rPr>
                <w:rFonts w:asciiTheme="majorHAnsi" w:hAnsiTheme="majorHAnsi" w:cstheme="majorHAnsi"/>
                <w:spacing w:val="-4"/>
                <w:lang w:val="es-ES_tradnl"/>
              </w:rPr>
              <w:t>Se prohíbe fumar al interior de la Universidad.</w:t>
            </w:r>
          </w:p>
          <w:p w:rsidRPr="00A56697" w:rsidR="00A56697" w:rsidP="001667B0" w:rsidRDefault="00A56697" w14:paraId="0786A979" w14:textId="41DD5B61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82" w:right="45"/>
              <w:contextualSpacing w:val="0"/>
              <w:jc w:val="both"/>
              <w:rPr>
                <w:rFonts w:asciiTheme="majorHAnsi" w:hAnsiTheme="majorHAnsi" w:cstheme="majorHAnsi"/>
                <w:spacing w:val="-4"/>
                <w:lang w:val="es-ES_tradnl"/>
              </w:rPr>
            </w:pPr>
            <w:r w:rsidRPr="00A56697">
              <w:rPr>
                <w:rFonts w:asciiTheme="majorHAnsi" w:hAnsiTheme="majorHAnsi" w:cstheme="majorHAnsi"/>
                <w:spacing w:val="-4"/>
                <w:lang w:val="es-ES_tradnl"/>
              </w:rPr>
              <w:t>No utilice estufas eléctricas en mal estado o que excedan la capacidad eléctrica del lugar.</w:t>
            </w:r>
          </w:p>
          <w:p w:rsidRPr="00A56697" w:rsidR="00A56697" w:rsidP="001667B0" w:rsidRDefault="00A56697" w14:paraId="0CF1C1C9" w14:textId="27CED36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82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A56697">
              <w:rPr>
                <w:rFonts w:asciiTheme="majorHAnsi" w:hAnsiTheme="majorHAnsi" w:cstheme="majorHAnsi"/>
                <w:spacing w:val="-4"/>
                <w:lang w:val="es-ES_tradnl"/>
              </w:rPr>
              <w:t>Apague todos los equipos y artefactos eléctricos al retirarse de</w:t>
            </w:r>
            <w:r w:rsidR="002167D4">
              <w:rPr>
                <w:rFonts w:asciiTheme="majorHAnsi" w:hAnsiTheme="majorHAnsi" w:cstheme="majorHAnsi"/>
                <w:spacing w:val="-4"/>
                <w:lang w:val="es-ES_tradnl"/>
              </w:rPr>
              <w:t>l área de trabajo.</w:t>
            </w:r>
          </w:p>
          <w:p w:rsidRPr="000A2A6F" w:rsidR="000A2A6F" w:rsidP="001667B0" w:rsidRDefault="00A56697" w14:paraId="311DDF0B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82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A56697">
              <w:rPr>
                <w:rFonts w:asciiTheme="majorHAnsi" w:hAnsiTheme="majorHAnsi" w:cstheme="majorHAnsi"/>
                <w:spacing w:val="-4"/>
                <w:lang w:val="es-ES_tradnl"/>
              </w:rPr>
              <w:t>Conozca con exactitud la ubicación de los extintores de incendio.</w:t>
            </w:r>
          </w:p>
          <w:p w:rsidRPr="000A2A6F" w:rsidR="000A2A6F" w:rsidP="001667B0" w:rsidRDefault="00A56697" w14:paraId="26E76BF0" w14:textId="1724A1DE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82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A56697">
              <w:rPr>
                <w:rFonts w:asciiTheme="majorHAnsi" w:hAnsiTheme="majorHAnsi" w:cstheme="majorHAnsi"/>
                <w:spacing w:val="-4"/>
                <w:lang w:val="es-ES_tradnl"/>
              </w:rPr>
              <w:t>Informe de inmediato ante cualquier principio de incendio.</w:t>
            </w:r>
          </w:p>
          <w:p w:rsidRPr="00062BE8" w:rsidR="00A56697" w:rsidP="001667B0" w:rsidRDefault="00A56697" w14:paraId="0DE26DA2" w14:textId="773C2E41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82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A56697">
              <w:rPr>
                <w:rFonts w:asciiTheme="majorHAnsi" w:hAnsiTheme="majorHAnsi" w:cstheme="majorHAnsi"/>
                <w:spacing w:val="-4"/>
                <w:lang w:val="es-ES_tradnl"/>
              </w:rPr>
              <w:t>Familiarícese con el plan de emergencia de su unidad</w:t>
            </w:r>
            <w:r w:rsidR="003E4370">
              <w:rPr>
                <w:rFonts w:asciiTheme="majorHAnsi" w:hAnsiTheme="majorHAnsi" w:cstheme="majorHAnsi"/>
                <w:spacing w:val="-4"/>
                <w:lang w:val="es-ES_tradnl"/>
              </w:rPr>
              <w:t>. P</w:t>
            </w:r>
            <w:r w:rsidR="003074DB">
              <w:rPr>
                <w:rFonts w:asciiTheme="majorHAnsi" w:hAnsiTheme="majorHAnsi" w:cstheme="majorHAnsi"/>
                <w:spacing w:val="-4"/>
                <w:lang w:val="es-ES_tradnl"/>
              </w:rPr>
              <w:t xml:space="preserve">articipe activamente de capacitaciones y ejercicios </w:t>
            </w:r>
            <w:r w:rsidR="003E4370">
              <w:rPr>
                <w:rFonts w:asciiTheme="majorHAnsi" w:hAnsiTheme="majorHAnsi" w:cstheme="majorHAnsi"/>
                <w:spacing w:val="-4"/>
                <w:lang w:val="es-ES_tradnl"/>
              </w:rPr>
              <w:t>de evacuación.</w:t>
            </w:r>
            <w:r w:rsidR="003074D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</w:t>
            </w:r>
          </w:p>
          <w:p w:rsidRPr="00A56697" w:rsidR="00062BE8" w:rsidP="001667B0" w:rsidRDefault="00062BE8" w14:paraId="3A4C7DF9" w14:textId="2DB65524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82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062BE8">
              <w:rPr>
                <w:rFonts w:asciiTheme="majorHAnsi" w:hAnsiTheme="majorHAnsi" w:cstheme="majorHAnsi"/>
                <w:spacing w:val="-4"/>
                <w:lang w:val="es-ES_tradnl"/>
              </w:rPr>
              <w:t>Informe al Departamento de Prevención de Riesgos todos los incidentes o situaciones peligrosas que puedan ocurrir en las dependencias de la Universidad.</w:t>
            </w:r>
          </w:p>
        </w:tc>
      </w:tr>
      <w:tr w:rsidRPr="00740B56" w:rsidR="00740B56" w:rsidTr="3C423537" w14:paraId="61977788" w14:textId="77777777">
        <w:trPr>
          <w:jc w:val="center"/>
        </w:trPr>
        <w:tc>
          <w:tcPr>
            <w:tcW w:w="1780" w:type="dxa"/>
            <w:gridSpan w:val="2"/>
            <w:tcMar/>
          </w:tcPr>
          <w:p w:rsidRPr="00740B56" w:rsidR="00740B56" w:rsidP="00066754" w:rsidRDefault="00740B56" w14:paraId="6EF60703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8F7E22">
              <w:rPr>
                <w:rFonts w:asciiTheme="majorHAnsi" w:hAnsiTheme="majorHAnsi" w:cstheme="majorHAnsi"/>
                <w:spacing w:val="-4"/>
              </w:rPr>
              <w:t>Riesgo ergonómico</w:t>
            </w:r>
          </w:p>
        </w:tc>
        <w:tc>
          <w:tcPr>
            <w:tcW w:w="2481" w:type="dxa"/>
            <w:tcMar/>
          </w:tcPr>
          <w:p w:rsidRPr="00740B56" w:rsidR="00740B56" w:rsidP="1E892005" w:rsidRDefault="00740B56" w14:paraId="6F77FA9E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rPr>
                <w:rFonts w:asciiTheme="majorHAnsi" w:hAnsiTheme="majorHAnsi" w:cstheme="majorBidi"/>
                <w:spacing w:val="-4"/>
              </w:rPr>
            </w:pPr>
            <w:r w:rsidRPr="1E892005">
              <w:rPr>
                <w:rFonts w:asciiTheme="majorHAnsi" w:hAnsiTheme="majorHAnsi" w:cstheme="majorBidi"/>
                <w:spacing w:val="-4"/>
              </w:rPr>
              <w:t>Patologías o molestias músculoesqueléticas</w:t>
            </w:r>
          </w:p>
          <w:p w:rsidRPr="00740B56" w:rsidR="00740B56" w:rsidP="00740B56" w:rsidRDefault="00740B56" w14:paraId="68D67B67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Tendinitis</w:t>
            </w:r>
          </w:p>
          <w:p w:rsidRPr="00740B56" w:rsidR="00740B56" w:rsidP="00740B56" w:rsidRDefault="00740B56" w14:paraId="07490FF0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Fatiga visual</w:t>
            </w:r>
          </w:p>
        </w:tc>
        <w:tc>
          <w:tcPr>
            <w:tcW w:w="5090" w:type="dxa"/>
            <w:tcMar/>
          </w:tcPr>
          <w:p w:rsidRPr="00923216" w:rsidR="00923216" w:rsidP="008F7E22" w:rsidRDefault="00926C1B" w14:paraId="1CF9CEA3" w14:textId="7F2B05E0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>Manten</w:t>
            </w:r>
            <w:r w:rsidR="002728AF">
              <w:rPr>
                <w:rFonts w:asciiTheme="majorHAnsi" w:hAnsiTheme="majorHAnsi" w:cstheme="majorHAnsi"/>
                <w:spacing w:val="-4"/>
                <w:lang w:val="es-ES_tradnl"/>
              </w:rPr>
              <w:t>ga</w:t>
            </w: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los antebrazos y muñecas apoyados al momento de digitar.</w:t>
            </w:r>
          </w:p>
          <w:p w:rsidRPr="00923216" w:rsidR="00923216" w:rsidP="1E892005" w:rsidRDefault="00926C1B" w14:paraId="68A44A52" w14:textId="59240460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Bidi"/>
                <w:spacing w:val="-4"/>
              </w:rPr>
            </w:pPr>
            <w:r w:rsidRPr="1E892005">
              <w:rPr>
                <w:rFonts w:asciiTheme="majorHAnsi" w:hAnsiTheme="majorHAnsi" w:cstheme="majorBidi"/>
                <w:spacing w:val="-4"/>
              </w:rPr>
              <w:t>Ajust</w:t>
            </w:r>
            <w:r w:rsidRPr="1E892005" w:rsidR="002728AF">
              <w:rPr>
                <w:rFonts w:asciiTheme="majorHAnsi" w:hAnsiTheme="majorHAnsi" w:cstheme="majorBidi"/>
                <w:spacing w:val="-4"/>
              </w:rPr>
              <w:t>e</w:t>
            </w:r>
            <w:r w:rsidRPr="1E892005">
              <w:rPr>
                <w:rFonts w:asciiTheme="majorHAnsi" w:hAnsiTheme="majorHAnsi" w:cstheme="majorBidi"/>
                <w:spacing w:val="-4"/>
              </w:rPr>
              <w:t xml:space="preserve"> la altura de la silla y el respaldo lumbar según las dimensiones del usuario, procurando que los codos formen un ángulo de 90° respecto al escritorio. En caso de que los pies no se apoyen completamente en el suelo, utilizar </w:t>
            </w:r>
            <w:r w:rsidRPr="1E892005" w:rsidR="009A458C">
              <w:rPr>
                <w:rFonts w:asciiTheme="majorHAnsi" w:hAnsiTheme="majorHAnsi" w:cstheme="majorBidi"/>
                <w:spacing w:val="-4"/>
              </w:rPr>
              <w:t>un apoyapiés</w:t>
            </w:r>
            <w:r w:rsidRPr="1E892005">
              <w:rPr>
                <w:rFonts w:asciiTheme="majorHAnsi" w:hAnsiTheme="majorHAnsi" w:cstheme="majorBidi"/>
                <w:spacing w:val="-4"/>
              </w:rPr>
              <w:t>.</w:t>
            </w:r>
          </w:p>
          <w:p w:rsidRPr="00731D32" w:rsidR="00731D32" w:rsidP="008F7E22" w:rsidRDefault="00731D32" w14:paraId="6F5BA965" w14:textId="77777777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731D32">
              <w:rPr>
                <w:rFonts w:asciiTheme="majorHAnsi" w:hAnsiTheme="majorHAnsi" w:cstheme="majorHAnsi"/>
                <w:spacing w:val="-4"/>
                <w:lang w:val="es-ES_tradnl"/>
              </w:rPr>
              <w:t>Mantener la zona lumbar completamente apoyada en el respaldo de la silla al sentarse.</w:t>
            </w:r>
          </w:p>
          <w:p w:rsidRPr="00923216" w:rsidR="00923216" w:rsidP="008F7E22" w:rsidRDefault="00926C1B" w14:paraId="2E40F131" w14:textId="072E4C33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>Evit</w:t>
            </w:r>
            <w:r w:rsidR="00071938">
              <w:rPr>
                <w:rFonts w:asciiTheme="majorHAnsi" w:hAnsiTheme="majorHAnsi" w:cstheme="majorHAnsi"/>
                <w:spacing w:val="-4"/>
                <w:lang w:val="es-ES_tradnl"/>
              </w:rPr>
              <w:t>e</w:t>
            </w: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giros del tronco mientras se permanece sentado</w:t>
            </w:r>
            <w:r w:rsidR="004A7DAD">
              <w:rPr>
                <w:rFonts w:asciiTheme="majorHAnsi" w:hAnsiTheme="majorHAnsi" w:cstheme="majorHAnsi"/>
                <w:spacing w:val="-4"/>
                <w:lang w:val="es-ES_tradnl"/>
              </w:rPr>
              <w:t xml:space="preserve">. </w:t>
            </w:r>
          </w:p>
          <w:p w:rsidRPr="00923216" w:rsidR="00923216" w:rsidP="008F7E22" w:rsidRDefault="00926C1B" w14:paraId="19031A02" w14:textId="6BED94A2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>Colo</w:t>
            </w:r>
            <w:r w:rsidR="00071938">
              <w:rPr>
                <w:rFonts w:asciiTheme="majorHAnsi" w:hAnsiTheme="majorHAnsi" w:cstheme="majorHAnsi"/>
                <w:spacing w:val="-4"/>
                <w:lang w:val="es-ES_tradnl"/>
              </w:rPr>
              <w:t>que</w:t>
            </w: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la pantalla del computador directamente al frente del usuario. El borde superior de la pantalla debe estar a la altura de los ojos</w:t>
            </w:r>
            <w:r w:rsidR="00C6345D">
              <w:rPr>
                <w:rFonts w:asciiTheme="majorHAnsi" w:hAnsiTheme="majorHAnsi" w:cstheme="majorHAnsi"/>
                <w:spacing w:val="-4"/>
                <w:lang w:val="es-ES_tradnl"/>
              </w:rPr>
              <w:t>.</w:t>
            </w:r>
          </w:p>
          <w:p w:rsidRPr="00D64FB8" w:rsidR="00D64FB8" w:rsidP="008F7E22" w:rsidRDefault="005005D4" w14:paraId="7C81E4B8" w14:textId="3DD2384E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5005D4">
              <w:rPr>
                <w:rFonts w:asciiTheme="majorHAnsi" w:hAnsiTheme="majorHAnsi" w:cstheme="majorHAnsi"/>
                <w:spacing w:val="-4"/>
                <w:lang w:val="es-ES_tradnl"/>
              </w:rPr>
              <w:t>Evit</w:t>
            </w:r>
            <w:r w:rsidR="00731D32">
              <w:rPr>
                <w:rFonts w:asciiTheme="majorHAnsi" w:hAnsiTheme="majorHAnsi" w:cstheme="majorHAnsi"/>
                <w:spacing w:val="-4"/>
                <w:lang w:val="es-ES_tradnl"/>
              </w:rPr>
              <w:t>e</w:t>
            </w:r>
            <w:r w:rsidRPr="005005D4">
              <w:rPr>
                <w:rFonts w:asciiTheme="majorHAnsi" w:hAnsiTheme="majorHAnsi" w:cstheme="majorHAnsi"/>
                <w:spacing w:val="-4"/>
                <w:lang w:val="es-ES_tradnl"/>
              </w:rPr>
              <w:t xml:space="preserve"> que la pantalla del computador reciba reflejos de luz natural o artificial</w:t>
            </w:r>
            <w:r w:rsidR="00D64FB8">
              <w:rPr>
                <w:rFonts w:asciiTheme="majorHAnsi" w:hAnsiTheme="majorHAnsi" w:cstheme="majorHAnsi"/>
                <w:spacing w:val="-4"/>
                <w:lang w:val="es-ES_tradnl"/>
              </w:rPr>
              <w:t>.</w:t>
            </w:r>
          </w:p>
          <w:p w:rsidRPr="00E07860" w:rsidR="00E07860" w:rsidP="008F7E22" w:rsidRDefault="00E07860" w14:paraId="374C4DFB" w14:textId="77777777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07860">
              <w:rPr>
                <w:rFonts w:asciiTheme="majorHAnsi" w:hAnsiTheme="majorHAnsi" w:cstheme="majorHAnsi"/>
                <w:spacing w:val="-4"/>
                <w:lang w:val="es-ES_tradnl"/>
              </w:rPr>
              <w:t>Realice pausas de al menos cinco minutos por cada 30 minutos continuos de digitación.</w:t>
            </w:r>
          </w:p>
          <w:p w:rsidRPr="0086591E" w:rsidR="0086591E" w:rsidP="008F7E22" w:rsidRDefault="00926C1B" w14:paraId="3F66A6F1" w14:textId="6C7B208A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>Inform</w:t>
            </w:r>
            <w:r w:rsidR="00E07860">
              <w:rPr>
                <w:rFonts w:asciiTheme="majorHAnsi" w:hAnsiTheme="majorHAnsi" w:cstheme="majorHAnsi"/>
                <w:spacing w:val="-4"/>
                <w:lang w:val="es-ES_tradnl"/>
              </w:rPr>
              <w:t>e</w:t>
            </w: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a su jefatura directa si no es posible cumplir con estas recomendaciones debido a características del diseño del puesto de trabajo (por ejemplo: monitor mal ubicado, falta de apoyo para los antebrazos, silla en mal estado, entre otros).</w:t>
            </w:r>
          </w:p>
          <w:p w:rsidRPr="0086591E" w:rsidR="0086591E" w:rsidP="008F7E22" w:rsidRDefault="00926C1B" w14:paraId="605258FB" w14:textId="32100125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>Corr</w:t>
            </w:r>
            <w:r w:rsidR="00C576BB">
              <w:rPr>
                <w:rFonts w:asciiTheme="majorHAnsi" w:hAnsiTheme="majorHAnsi" w:cstheme="majorHAnsi"/>
                <w:spacing w:val="-4"/>
                <w:lang w:val="es-ES_tradnl"/>
              </w:rPr>
              <w:t>ija</w:t>
            </w: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los malos hábitos posturales durante el trabajo.</w:t>
            </w:r>
          </w:p>
          <w:p w:rsidRPr="0086591E" w:rsidR="0086591E" w:rsidP="008F7E22" w:rsidRDefault="00926C1B" w14:paraId="08A9823B" w14:textId="38AF203B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>A</w:t>
            </w:r>
            <w:r w:rsidR="007755D1">
              <w:rPr>
                <w:rFonts w:asciiTheme="majorHAnsi" w:hAnsiTheme="majorHAnsi" w:cstheme="majorHAnsi"/>
                <w:spacing w:val="-4"/>
                <w:lang w:val="es-ES_tradnl"/>
              </w:rPr>
              <w:t>dapte</w:t>
            </w:r>
            <w:r w:rsidRPr="00926C1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el puesto de trabajo a las necesidades individuales.</w:t>
            </w:r>
          </w:p>
          <w:p w:rsidRPr="00926C1B" w:rsidR="00740B56" w:rsidP="008F7E22" w:rsidRDefault="007755D1" w14:paraId="42D7885F" w14:textId="4DA4C26B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>
              <w:rPr>
                <w:rFonts w:asciiTheme="majorHAnsi" w:hAnsiTheme="majorHAnsi" w:cstheme="majorHAnsi"/>
                <w:spacing w:val="-4"/>
                <w:lang w:val="es-ES_tradnl"/>
              </w:rPr>
              <w:t>Realice</w:t>
            </w:r>
            <w:r w:rsidRPr="00926C1B" w:rsidR="00926C1B">
              <w:rPr>
                <w:rFonts w:asciiTheme="majorHAnsi" w:hAnsiTheme="majorHAnsi" w:cstheme="majorHAnsi"/>
                <w:spacing w:val="-4"/>
                <w:lang w:val="es-ES_tradnl"/>
              </w:rPr>
              <w:t xml:space="preserve"> pausas activas con ejercicios que permitan </w:t>
            </w:r>
            <w:r w:rsidRPr="00926C1B" w:rsidR="00926C1B">
              <w:rPr>
                <w:rFonts w:asciiTheme="majorHAnsi" w:hAnsiTheme="majorHAnsi" w:cstheme="majorHAnsi"/>
                <w:spacing w:val="-4"/>
                <w:lang w:val="es-ES_tradnl"/>
              </w:rPr>
              <w:lastRenderedPageBreak/>
              <w:t>relajar y fortalecer la musculatura involucrada.</w:t>
            </w:r>
          </w:p>
        </w:tc>
      </w:tr>
      <w:tr w:rsidRPr="00740B56" w:rsidR="00740B56" w:rsidTr="3C423537" w14:paraId="0232FD5C" w14:textId="77777777">
        <w:trPr>
          <w:gridBefore w:val="1"/>
          <w:wBefore w:w="10" w:type="dxa"/>
          <w:jc w:val="center"/>
        </w:trPr>
        <w:tc>
          <w:tcPr>
            <w:tcW w:w="1770" w:type="dxa"/>
            <w:tcMar/>
          </w:tcPr>
          <w:p w:rsidRPr="00740B56" w:rsidR="00740B56" w:rsidP="00066754" w:rsidRDefault="00740B56" w14:paraId="0AD18024" w14:textId="4C922421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lastRenderedPageBreak/>
              <w:t>Contacto con sustancias químicas</w:t>
            </w:r>
            <w:r w:rsidR="000853AB">
              <w:rPr>
                <w:rFonts w:asciiTheme="majorHAnsi" w:hAnsiTheme="majorHAnsi" w:cstheme="majorHAnsi"/>
                <w:spacing w:val="-4"/>
              </w:rPr>
              <w:t xml:space="preserve"> (</w:t>
            </w:r>
            <w:r w:rsidRPr="000853AB" w:rsidR="000853AB">
              <w:rPr>
                <w:rFonts w:asciiTheme="majorHAnsi" w:hAnsiTheme="majorHAnsi" w:cstheme="majorHAnsi"/>
                <w:spacing w:val="-4"/>
              </w:rPr>
              <w:t>Trabajo laboratorio</w:t>
            </w:r>
            <w:r w:rsidR="000853AB">
              <w:rPr>
                <w:rFonts w:asciiTheme="majorHAnsi" w:hAnsiTheme="majorHAnsi" w:cstheme="majorHAnsi"/>
                <w:spacing w:val="-4"/>
              </w:rPr>
              <w:t>)</w:t>
            </w:r>
          </w:p>
        </w:tc>
        <w:tc>
          <w:tcPr>
            <w:tcW w:w="2481" w:type="dxa"/>
            <w:tcMar/>
          </w:tcPr>
          <w:p w:rsidRPr="00740B56" w:rsidR="00740B56" w:rsidP="00740B56" w:rsidRDefault="00740B56" w14:paraId="222D8F7D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Dermatitis por contacto</w:t>
            </w:r>
          </w:p>
          <w:p w:rsidRPr="00740B56" w:rsidR="00740B56" w:rsidP="00740B56" w:rsidRDefault="00740B56" w14:paraId="48E680E8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Quemaduras</w:t>
            </w:r>
          </w:p>
          <w:p w:rsidRPr="00740B56" w:rsidR="00740B56" w:rsidP="00740B56" w:rsidRDefault="00740B56" w14:paraId="4DEC1D98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Intoxicación</w:t>
            </w:r>
          </w:p>
        </w:tc>
        <w:tc>
          <w:tcPr>
            <w:tcW w:w="5090" w:type="dxa"/>
            <w:tcMar/>
          </w:tcPr>
          <w:p w:rsidRPr="001767A6" w:rsidR="001767A6" w:rsidP="001767A6" w:rsidRDefault="000D2545" w14:paraId="2E55AD47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37267">
              <w:rPr>
                <w:rFonts w:asciiTheme="majorHAnsi" w:hAnsiTheme="majorHAnsi" w:cstheme="majorHAnsi"/>
                <w:spacing w:val="-4"/>
                <w:lang w:val="es-ES_tradnl"/>
              </w:rPr>
              <w:t>Mantenga en buen estado los sistemas de extracción y ventilación. En caso de fallas, comunique inmediatamente su mal funcionamiento.</w:t>
            </w:r>
          </w:p>
          <w:p w:rsidRPr="001767A6" w:rsidR="001767A6" w:rsidP="001767A6" w:rsidRDefault="000D2545" w14:paraId="02746657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37267">
              <w:rPr>
                <w:rFonts w:asciiTheme="majorHAnsi" w:hAnsiTheme="majorHAnsi" w:cstheme="majorHAnsi"/>
                <w:spacing w:val="-4"/>
                <w:lang w:val="es-ES_tradnl"/>
              </w:rPr>
              <w:t>Antes de manipular cualquier sustancia química, revise la Hoja de Datos de Seguridad (HDS) del producto y asegúrese de conocer las medidas a tomar en caso de derrame o contacto.</w:t>
            </w:r>
          </w:p>
          <w:p w:rsidRPr="001767A6" w:rsidR="001767A6" w:rsidP="001767A6" w:rsidRDefault="000D2545" w14:paraId="4098BEBB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37267">
              <w:rPr>
                <w:rFonts w:asciiTheme="majorHAnsi" w:hAnsiTheme="majorHAnsi" w:cstheme="majorHAnsi"/>
                <w:spacing w:val="-4"/>
                <w:lang w:val="es-ES_tradnl"/>
              </w:rPr>
              <w:t>Mantenga la HDS accesible y cercana al lugar de trabajo.</w:t>
            </w:r>
          </w:p>
          <w:p w:rsidRPr="001767A6" w:rsidR="001767A6" w:rsidP="3C423537" w:rsidRDefault="000D2545" w14:paraId="6832F150" w14:textId="0793DBA6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="Calibri" w:hAnsi="Calibri" w:cs="" w:asciiTheme="majorAscii" w:hAnsiTheme="majorAscii" w:cstheme="majorBidi"/>
                <w:spacing w:val="-4"/>
                <w:lang w:val="es-ES"/>
              </w:rPr>
            </w:pPr>
            <w:r w:rsidRPr="3C423537" w:rsidR="000D2545">
              <w:rPr>
                <w:rFonts w:ascii="Calibri" w:hAnsi="Calibri" w:cs="" w:asciiTheme="majorAscii" w:hAnsiTheme="majorAscii" w:cstheme="majorBidi"/>
                <w:spacing w:val="-4"/>
                <w:lang w:val="es-ES"/>
              </w:rPr>
              <w:t>Utilice en todo momento los elementos de protección personal correspondientes (guantes, protectores respiratorios, oculares o faciales</w:t>
            </w:r>
            <w:r w:rsidRPr="3C423537" w:rsidR="00061B41">
              <w:rPr>
                <w:rFonts w:ascii="Calibri" w:hAnsi="Calibri" w:cs="" w:asciiTheme="majorAscii" w:hAnsiTheme="majorAscii" w:cstheme="majorBidi"/>
                <w:spacing w:val="-4"/>
                <w:lang w:val="es-ES"/>
              </w:rPr>
              <w:t>, etc.</w:t>
            </w:r>
            <w:r w:rsidRPr="3C423537" w:rsidR="000D2545">
              <w:rPr>
                <w:rFonts w:ascii="Calibri" w:hAnsi="Calibri" w:cs="" w:asciiTheme="majorAscii" w:hAnsiTheme="majorAscii" w:cstheme="majorBidi"/>
                <w:spacing w:val="-4"/>
                <w:lang w:val="es-ES"/>
              </w:rPr>
              <w:t>).</w:t>
            </w:r>
          </w:p>
          <w:p w:rsidRPr="00520639" w:rsidR="001767A6" w:rsidP="00520639" w:rsidRDefault="00520639" w14:paraId="5F3E0123" w14:textId="6D80E0E4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82" w:right="45"/>
              <w:contextualSpacing w:val="0"/>
              <w:jc w:val="both"/>
              <w:rPr>
                <w:rFonts w:asciiTheme="majorHAnsi" w:hAnsiTheme="majorHAnsi" w:cstheme="majorHAnsi"/>
                <w:spacing w:val="-4"/>
              </w:rPr>
            </w:pPr>
            <w:r w:rsidRPr="00A56697">
              <w:rPr>
                <w:rFonts w:asciiTheme="majorHAnsi" w:hAnsiTheme="majorHAnsi" w:cstheme="majorHAnsi"/>
                <w:spacing w:val="-4"/>
                <w:lang w:val="es-ES_tradnl"/>
              </w:rPr>
              <w:t>Familiarícese con el plan de emergencia de su unidad</w:t>
            </w:r>
            <w:r>
              <w:rPr>
                <w:rFonts w:asciiTheme="majorHAnsi" w:hAnsiTheme="majorHAnsi" w:cstheme="majorHAnsi"/>
                <w:spacing w:val="-4"/>
                <w:lang w:val="es-ES_tradnl"/>
              </w:rPr>
              <w:t xml:space="preserve">. Participe activamente de capacitaciones y ejercicios de evacuación. </w:t>
            </w:r>
          </w:p>
          <w:p w:rsidRPr="003F662F" w:rsidR="001767A6" w:rsidP="001767A6" w:rsidRDefault="000D2545" w14:paraId="384BCEB5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37267">
              <w:rPr>
                <w:rFonts w:asciiTheme="majorHAnsi" w:hAnsiTheme="majorHAnsi" w:cstheme="majorHAnsi"/>
                <w:spacing w:val="-4"/>
                <w:lang w:val="es-ES_tradnl"/>
              </w:rPr>
              <w:t>No almacene ni consuma alimentos en el lugar de trabajo.</w:t>
            </w:r>
          </w:p>
          <w:p w:rsidRPr="002476ED" w:rsidR="003F662F" w:rsidP="003F662F" w:rsidRDefault="003F662F" w14:paraId="6AA8DFC6" w14:textId="29B83914">
            <w:pPr>
              <w:pStyle w:val="Prrafodelista"/>
              <w:widowControl w:val="0"/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u w:val="single"/>
              </w:rPr>
            </w:pPr>
            <w:r w:rsidRPr="002476ED">
              <w:rPr>
                <w:rFonts w:asciiTheme="majorHAnsi" w:hAnsiTheme="majorHAnsi" w:cstheme="majorHAnsi"/>
                <w:spacing w:val="-4"/>
                <w:u w:val="single"/>
              </w:rPr>
              <w:t>Trabajo laboratorio</w:t>
            </w:r>
            <w:r w:rsidRPr="002476ED" w:rsidR="002476ED">
              <w:rPr>
                <w:rFonts w:asciiTheme="majorHAnsi" w:hAnsiTheme="majorHAnsi" w:cstheme="majorHAnsi"/>
                <w:spacing w:val="-4"/>
                <w:u w:val="single"/>
              </w:rPr>
              <w:t>:</w:t>
            </w:r>
          </w:p>
          <w:p w:rsidRPr="001767A6" w:rsidR="001767A6" w:rsidP="001767A6" w:rsidRDefault="000D2545" w14:paraId="2BB4BE97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37267">
              <w:rPr>
                <w:rFonts w:asciiTheme="majorHAnsi" w:hAnsiTheme="majorHAnsi" w:cstheme="majorHAnsi"/>
                <w:spacing w:val="-4"/>
                <w:lang w:val="es-ES_tradnl"/>
              </w:rPr>
              <w:t>Evite tocarse la cara, el cabello, los lentes o el celular mientras trabaja en el laboratorio.</w:t>
            </w:r>
          </w:p>
          <w:p w:rsidRPr="001767A6" w:rsidR="001767A6" w:rsidP="001767A6" w:rsidRDefault="000D2545" w14:paraId="4D359674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37267">
              <w:rPr>
                <w:rFonts w:asciiTheme="majorHAnsi" w:hAnsiTheme="majorHAnsi" w:cstheme="majorHAnsi"/>
                <w:spacing w:val="-4"/>
                <w:lang w:val="es-ES_tradnl"/>
              </w:rPr>
              <w:t>Mantenga el cabello recogido y el rostro siempre despejado.</w:t>
            </w:r>
          </w:p>
          <w:p w:rsidRPr="001767A6" w:rsidR="001767A6" w:rsidP="001767A6" w:rsidRDefault="000D2545" w14:paraId="5E35380B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37267">
              <w:rPr>
                <w:rFonts w:asciiTheme="majorHAnsi" w:hAnsiTheme="majorHAnsi" w:cstheme="majorHAnsi"/>
                <w:spacing w:val="-4"/>
                <w:lang w:val="es-ES_tradnl"/>
              </w:rPr>
              <w:t>Lávese las manos al ingresar al laboratorio, antes y después de cada procedimiento, y al finalizar la jornada.</w:t>
            </w:r>
          </w:p>
          <w:p w:rsidRPr="001767A6" w:rsidR="001767A6" w:rsidP="001767A6" w:rsidRDefault="000D2545" w14:paraId="73AD9352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E37267">
              <w:rPr>
                <w:rFonts w:asciiTheme="majorHAnsi" w:hAnsiTheme="majorHAnsi" w:cstheme="majorHAnsi"/>
                <w:spacing w:val="-4"/>
                <w:lang w:val="es-ES_tradnl"/>
              </w:rPr>
              <w:t>Evite el uso de pulseras, anillos, mangas anchas o lentes de contacto durante procedimientos experimentales.</w:t>
            </w:r>
          </w:p>
          <w:p w:rsidRPr="00742B0D" w:rsidR="00740B56" w:rsidP="1E892005" w:rsidRDefault="000D2545" w14:paraId="6FC27BBC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Bidi"/>
                <w:spacing w:val="-4"/>
              </w:rPr>
            </w:pPr>
            <w:r w:rsidRPr="1E892005">
              <w:rPr>
                <w:rFonts w:asciiTheme="majorHAnsi" w:hAnsiTheme="majorHAnsi" w:cstheme="majorBidi"/>
                <w:spacing w:val="-4"/>
              </w:rPr>
              <w:t>No utilice bajo ninguna circunstancia la ropa de trabajo (delantal, guantes, etc.) fuera del laboratorio.</w:t>
            </w:r>
          </w:p>
          <w:p w:rsidRPr="00E37267" w:rsidR="00742B0D" w:rsidP="001767A6" w:rsidRDefault="00742B0D" w14:paraId="31075ACB" w14:textId="1311BE5B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62BE8">
              <w:rPr>
                <w:rFonts w:asciiTheme="majorHAnsi" w:hAnsiTheme="majorHAnsi" w:cstheme="majorHAnsi"/>
                <w:spacing w:val="-4"/>
                <w:lang w:val="es-ES_tradnl"/>
              </w:rPr>
              <w:t>Informe al Departamento de Prevención de Riesgos todos los incidentes o situaciones peligrosas que puedan ocurrir en las dependencias de la Universidad.</w:t>
            </w:r>
          </w:p>
        </w:tc>
      </w:tr>
      <w:tr w:rsidRPr="00740B56" w:rsidR="00740B56" w:rsidTr="3C423537" w14:paraId="5F30E3DF" w14:textId="77777777">
        <w:trPr>
          <w:gridBefore w:val="1"/>
          <w:wBefore w:w="10" w:type="dxa"/>
          <w:jc w:val="center"/>
        </w:trPr>
        <w:tc>
          <w:tcPr>
            <w:tcW w:w="1770" w:type="dxa"/>
            <w:tcMar/>
          </w:tcPr>
          <w:p w:rsidRPr="00740B56" w:rsidR="00740B56" w:rsidP="00066754" w:rsidRDefault="00740B56" w14:paraId="792E5D34" w14:textId="77777777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Riesgos psicosociales</w:t>
            </w:r>
          </w:p>
        </w:tc>
        <w:tc>
          <w:tcPr>
            <w:tcW w:w="2481" w:type="dxa"/>
            <w:tcMar/>
          </w:tcPr>
          <w:p w:rsidRPr="00740B56" w:rsidR="00740B56" w:rsidP="00740B56" w:rsidRDefault="00740B56" w14:paraId="02BA893C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Estrés laboral (enfermedades cardiovasculares, depresión, trastornos musculoesqueléticos).</w:t>
            </w:r>
          </w:p>
        </w:tc>
        <w:tc>
          <w:tcPr>
            <w:tcW w:w="5090" w:type="dxa"/>
            <w:tcMar/>
          </w:tcPr>
          <w:p w:rsidR="00CA01AE" w:rsidP="002476ED" w:rsidRDefault="00DB09EC" w14:paraId="2A714A85" w14:textId="04B07A20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lang w:val="es-ES_tradnl"/>
              </w:rPr>
            </w:pP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t>Particip</w:t>
            </w:r>
            <w:r w:rsidR="00E60592">
              <w:rPr>
                <w:rFonts w:asciiTheme="majorHAnsi" w:hAnsiTheme="majorHAnsi" w:cstheme="majorHAnsi"/>
                <w:spacing w:val="-4"/>
                <w:lang w:val="es-ES_tradnl"/>
              </w:rPr>
              <w:t>e</w:t>
            </w: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t xml:space="preserve"> activamente en el proceso de evaluación de riesgos psicosociales, respondiendo el cuestionario CEAL-SM/SUSESO que se aplica cada dos años.</w:t>
            </w:r>
          </w:p>
          <w:p w:rsidR="00CA01AE" w:rsidP="002476ED" w:rsidRDefault="00DB09EC" w14:paraId="610BA4CA" w14:textId="2988483E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lang w:val="es-ES_tradnl"/>
              </w:rPr>
            </w:pP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t>Denunci</w:t>
            </w:r>
            <w:r w:rsidR="00E60592">
              <w:rPr>
                <w:rFonts w:asciiTheme="majorHAnsi" w:hAnsiTheme="majorHAnsi" w:cstheme="majorHAnsi"/>
                <w:spacing w:val="-4"/>
                <w:lang w:val="es-ES_tradnl"/>
              </w:rPr>
              <w:t>e</w:t>
            </w: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t xml:space="preserve"> cualquier situación que pueda constituir acoso sexual, acoso laboral o violencia en el trabajo, conforme a los canales y protocolos establecidos.</w:t>
            </w:r>
          </w:p>
          <w:p w:rsidR="00CA01AE" w:rsidP="00CB5D0E" w:rsidRDefault="00DB09EC" w14:paraId="401DBC98" w14:textId="75873A9F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lang w:val="es-ES_tradnl"/>
              </w:rPr>
            </w:pP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t>Evit</w:t>
            </w:r>
            <w:r w:rsidR="00E60592">
              <w:rPr>
                <w:rFonts w:asciiTheme="majorHAnsi" w:hAnsiTheme="majorHAnsi" w:cstheme="majorHAnsi"/>
                <w:spacing w:val="-4"/>
                <w:lang w:val="es-ES_tradnl"/>
              </w:rPr>
              <w:t xml:space="preserve">e </w:t>
            </w: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t xml:space="preserve">conductas, acciones o comentarios de índole sexual, así como aquellos que puedan ser </w:t>
            </w: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lastRenderedPageBreak/>
              <w:t>considerados acoso laboral o violencia en el entorno laboral.</w:t>
            </w:r>
          </w:p>
          <w:p w:rsidRPr="00CA01AE" w:rsidR="00740B56" w:rsidP="00CB5D0E" w:rsidRDefault="00DB09EC" w14:paraId="7565D889" w14:textId="25C54F39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  <w:lang w:val="es-ES_tradnl"/>
              </w:rPr>
            </w:pP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t>Prom</w:t>
            </w:r>
            <w:r w:rsidR="005E3691">
              <w:rPr>
                <w:rFonts w:asciiTheme="majorHAnsi" w:hAnsiTheme="majorHAnsi" w:cstheme="majorHAnsi"/>
                <w:spacing w:val="-4"/>
                <w:lang w:val="es-ES_tradnl"/>
              </w:rPr>
              <w:t>ueva</w:t>
            </w:r>
            <w:r w:rsidRPr="00CA01AE">
              <w:rPr>
                <w:rFonts w:asciiTheme="majorHAnsi" w:hAnsiTheme="majorHAnsi" w:cstheme="majorHAnsi"/>
                <w:spacing w:val="-4"/>
                <w:lang w:val="es-ES_tradnl"/>
              </w:rPr>
              <w:t xml:space="preserve"> en todo momento un ambiente de trabajo saludable, respetuoso y libre de cualquier forma de violencia.</w:t>
            </w:r>
            <w:r w:rsidRPr="00CA01AE" w:rsidR="00740B56">
              <w:rPr>
                <w:rFonts w:asciiTheme="majorHAnsi" w:hAnsiTheme="majorHAnsi" w:cstheme="majorHAnsi"/>
                <w:spacing w:val="-4"/>
              </w:rPr>
              <w:t xml:space="preserve"> </w:t>
            </w:r>
          </w:p>
        </w:tc>
      </w:tr>
      <w:tr w:rsidRPr="00740B56" w:rsidR="00740B56" w:rsidTr="3C423537" w14:paraId="3127FB2A" w14:textId="77777777">
        <w:trPr>
          <w:gridBefore w:val="1"/>
          <w:wBefore w:w="10" w:type="dxa"/>
          <w:jc w:val="center"/>
        </w:trPr>
        <w:tc>
          <w:tcPr>
            <w:tcW w:w="1770" w:type="dxa"/>
            <w:tcMar/>
          </w:tcPr>
          <w:p w:rsidRPr="00740B56" w:rsidR="00740B56" w:rsidP="00066754" w:rsidRDefault="00740B56" w14:paraId="71A2D5A0" w14:textId="1D80EBD1">
            <w:pPr>
              <w:tabs>
                <w:tab w:val="left" w:pos="736"/>
              </w:tabs>
              <w:spacing w:before="10" w:line="249" w:lineRule="auto"/>
              <w:ind w:right="45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lastRenderedPageBreak/>
              <w:t>Exposición a radiaciones ionizantes</w:t>
            </w:r>
            <w:r w:rsidR="000853AB">
              <w:rPr>
                <w:rFonts w:asciiTheme="majorHAnsi" w:hAnsiTheme="majorHAnsi" w:cstheme="majorHAnsi"/>
                <w:spacing w:val="-4"/>
              </w:rPr>
              <w:t xml:space="preserve"> (</w:t>
            </w:r>
            <w:r w:rsidRPr="000853AB" w:rsidR="000853AB">
              <w:rPr>
                <w:rFonts w:asciiTheme="majorHAnsi" w:hAnsiTheme="majorHAnsi" w:cstheme="majorHAnsi"/>
                <w:spacing w:val="-4"/>
              </w:rPr>
              <w:t>Trabajo laboratorio</w:t>
            </w:r>
            <w:r w:rsidR="000853AB">
              <w:rPr>
                <w:rFonts w:asciiTheme="majorHAnsi" w:hAnsiTheme="majorHAnsi" w:cstheme="majorHAnsi"/>
                <w:spacing w:val="-4"/>
              </w:rPr>
              <w:t>)</w:t>
            </w:r>
          </w:p>
        </w:tc>
        <w:tc>
          <w:tcPr>
            <w:tcW w:w="2481" w:type="dxa"/>
            <w:tcMar/>
          </w:tcPr>
          <w:p w:rsidRPr="00740B56" w:rsidR="00740B56" w:rsidP="00740B56" w:rsidRDefault="00740B56" w14:paraId="0EEA3F62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313" w:right="45" w:hanging="293"/>
              <w:contextualSpacing w:val="0"/>
              <w:rPr>
                <w:rFonts w:asciiTheme="majorHAnsi" w:hAnsiTheme="majorHAnsi" w:cstheme="majorHAnsi"/>
                <w:spacing w:val="-4"/>
              </w:rPr>
            </w:pPr>
            <w:r w:rsidRPr="00740B56">
              <w:rPr>
                <w:rFonts w:asciiTheme="majorHAnsi" w:hAnsiTheme="majorHAnsi" w:cstheme="majorHAnsi"/>
                <w:spacing w:val="-4"/>
              </w:rPr>
              <w:t>Quemaduras en la piel, náuseas, vómitos, alteraciones digestivas y cáncer.</w:t>
            </w:r>
          </w:p>
        </w:tc>
        <w:tc>
          <w:tcPr>
            <w:tcW w:w="5090" w:type="dxa"/>
            <w:tcMar/>
          </w:tcPr>
          <w:p w:rsidRPr="000A745F" w:rsidR="000A745F" w:rsidP="00E70E61" w:rsidRDefault="00400B6B" w14:paraId="7E208E64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A745F">
              <w:rPr>
                <w:rFonts w:asciiTheme="majorHAnsi" w:hAnsiTheme="majorHAnsi" w:cstheme="majorHAnsi"/>
                <w:spacing w:val="-4"/>
                <w:lang w:val="es-ES_tradnl"/>
              </w:rPr>
              <w:t>Evite la exposición innecesaria a radiación ionizante.</w:t>
            </w:r>
          </w:p>
          <w:p w:rsidRPr="000A745F" w:rsidR="000A745F" w:rsidP="00E70E61" w:rsidRDefault="00400B6B" w14:paraId="6994AEF7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A745F">
              <w:rPr>
                <w:rFonts w:asciiTheme="majorHAnsi" w:hAnsiTheme="majorHAnsi" w:cstheme="majorHAnsi"/>
                <w:spacing w:val="-4"/>
                <w:lang w:val="es-ES_tradnl"/>
              </w:rPr>
              <w:t>Respete estrictamente las distancias de seguridad establecidas para las fuentes radiactivas.</w:t>
            </w:r>
          </w:p>
          <w:p w:rsidRPr="000A745F" w:rsidR="000A745F" w:rsidP="00E70E61" w:rsidRDefault="00400B6B" w14:paraId="71E69C67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A745F">
              <w:rPr>
                <w:rFonts w:asciiTheme="majorHAnsi" w:hAnsiTheme="majorHAnsi" w:cstheme="majorHAnsi"/>
                <w:spacing w:val="-4"/>
                <w:lang w:val="es-ES_tradnl"/>
              </w:rPr>
              <w:t>Utilice siempre los apantallamientos o barreras de protección dispuestos para las fuentes radiactivas.</w:t>
            </w:r>
          </w:p>
          <w:p w:rsidRPr="000A745F" w:rsidR="000A745F" w:rsidP="00E70E61" w:rsidRDefault="00400B6B" w14:paraId="2F49CA3D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A745F">
              <w:rPr>
                <w:rFonts w:asciiTheme="majorHAnsi" w:hAnsiTheme="majorHAnsi" w:cstheme="majorHAnsi"/>
                <w:spacing w:val="-4"/>
                <w:lang w:val="es-ES_tradnl"/>
              </w:rPr>
              <w:t>Disponga los residuos radiactivos conforme al procedimiento de seguridad vigente.</w:t>
            </w:r>
          </w:p>
          <w:p w:rsidRPr="00E70E61" w:rsidR="00E70E61" w:rsidP="00E70E61" w:rsidRDefault="00400B6B" w14:paraId="5C390081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A745F">
              <w:rPr>
                <w:rFonts w:asciiTheme="majorHAnsi" w:hAnsiTheme="majorHAnsi" w:cstheme="majorHAnsi"/>
                <w:spacing w:val="-4"/>
                <w:lang w:val="es-ES_tradnl"/>
              </w:rPr>
              <w:t>Use el dosímetro personal durante toda la jornada laboral, ya sea en terreno o laboratorio.</w:t>
            </w:r>
          </w:p>
          <w:p w:rsidRPr="00E70E61" w:rsidR="00E70E61" w:rsidP="00E70E61" w:rsidRDefault="00400B6B" w14:paraId="1DD05EC2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A745F">
              <w:rPr>
                <w:rFonts w:asciiTheme="majorHAnsi" w:hAnsiTheme="majorHAnsi" w:cstheme="majorHAnsi"/>
                <w:spacing w:val="-4"/>
                <w:lang w:val="es-ES_tradnl"/>
              </w:rPr>
              <w:t>El uso del equipo densímetro nuclear (fuente radiactiva) debe ser realizado exclusivamente por personal autorizado por la SEREMI de Salud, debidamente capacitado y equipado con la protección personal adecuada y en buen estado.</w:t>
            </w:r>
          </w:p>
          <w:p w:rsidRPr="00E70E61" w:rsidR="00E70E61" w:rsidP="00E70E61" w:rsidRDefault="00400B6B" w14:paraId="74EDDCD3" w14:textId="77777777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A745F">
              <w:rPr>
                <w:rFonts w:asciiTheme="majorHAnsi" w:hAnsiTheme="majorHAnsi" w:cstheme="majorHAnsi"/>
                <w:spacing w:val="-4"/>
                <w:lang w:val="es-ES_tradnl"/>
              </w:rPr>
              <w:t>Realice el muestreo de densidad con densímetro nuclear conforme al procedimiento establecido, respetando todas las medidas de seguridad.</w:t>
            </w:r>
          </w:p>
          <w:p w:rsidRPr="000A745F" w:rsidR="00740B56" w:rsidP="00E70E61" w:rsidRDefault="00400B6B" w14:paraId="7DBC0565" w14:textId="2086F83C">
            <w:pPr>
              <w:pStyle w:val="Prrafodelista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0" w:line="249" w:lineRule="auto"/>
              <w:ind w:left="450" w:right="45"/>
              <w:jc w:val="both"/>
              <w:rPr>
                <w:rFonts w:asciiTheme="majorHAnsi" w:hAnsiTheme="majorHAnsi" w:cstheme="majorHAnsi"/>
                <w:spacing w:val="-4"/>
              </w:rPr>
            </w:pPr>
            <w:r w:rsidRPr="000A745F">
              <w:rPr>
                <w:rFonts w:asciiTheme="majorHAnsi" w:hAnsiTheme="majorHAnsi" w:cstheme="majorHAnsi"/>
                <w:spacing w:val="-4"/>
                <w:lang w:val="es-ES_tradnl"/>
              </w:rPr>
              <w:t>Delimite el área donde se realiza la toma de densidad con equipo densímetro nuclear; retire a toda persona ajena a la actividad a una distancia mínima de 3,5 metros y señalice el área con conos o cintas de seguridad.</w:t>
            </w:r>
          </w:p>
        </w:tc>
      </w:tr>
      <w:bookmarkEnd w:id="0"/>
    </w:tbl>
    <w:p w:rsidRPr="00BD0BFE" w:rsidR="00A13F71" w:rsidP="00BD0BFE" w:rsidRDefault="00A13F71" w14:paraId="7532098B" w14:textId="77777777">
      <w:pPr>
        <w:jc w:val="both"/>
      </w:pPr>
    </w:p>
    <w:sectPr w:rsidRPr="00BD0BFE" w:rsidR="00A13F71" w:rsidSect="00891C69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135" w:right="1418" w:bottom="1701" w:left="1418" w:header="567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490C" w:rsidRDefault="002D490C" w14:paraId="658F0478" w14:textId="77777777">
      <w:pPr>
        <w:spacing w:after="0"/>
      </w:pPr>
      <w:r>
        <w:separator/>
      </w:r>
    </w:p>
  </w:endnote>
  <w:endnote w:type="continuationSeparator" w:id="0">
    <w:p w:rsidR="002D490C" w:rsidRDefault="002D490C" w14:paraId="5C296B15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IncipitGlyphic7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gobCL"/>
    <w:panose1 w:val="00000000000000000000"/>
    <w:charset w:val="00"/>
    <w:family w:val="modern"/>
    <w:notTrueType/>
    <w:pitch w:val="variable"/>
    <w:sig w:usb0="20000007" w:usb1="00000000" w:usb2="00000000" w:usb3="00000000" w:csb0="0000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bottom w:val="single" w:color="BFBFBF" w:sz="4" w:space="0"/>
      </w:tblBorders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378"/>
      <w:gridCol w:w="9026"/>
    </w:tblGrid>
    <w:tr w:rsidRPr="0025191F" w:rsidR="00EF6DCB" w:rsidTr="00F4141A" w14:paraId="2B405844" w14:textId="77777777">
      <w:tc>
        <w:tcPr>
          <w:tcW w:w="201" w:type="pct"/>
          <w:tcBorders>
            <w:bottom w:val="nil"/>
            <w:right w:val="single" w:color="BFBFBF" w:sz="4" w:space="0"/>
          </w:tcBorders>
        </w:tcPr>
        <w:p w:rsidR="00EF6DCB" w:rsidP="009F7871" w:rsidRDefault="00EF6DCB" w14:paraId="0A38249D" w14:textId="120C4753">
          <w:pPr>
            <w:spacing w:after="0"/>
            <w:ind w:left="-142"/>
            <w:jc w:val="right"/>
            <w:rPr>
              <w:rFonts w:ascii="Calibri" w:hAnsi="Calibri" w:eastAsia="Cambria"/>
              <w:b/>
              <w:color w:val="595959" w:themeColor="text1" w:themeTint="A6"/>
            </w:rPr>
          </w:pPr>
          <w:r>
            <w:rPr>
              <w:rFonts w:ascii="Calibri" w:hAnsi="Calibri"/>
              <w:b/>
              <w:color w:val="595959" w:themeColor="text1" w:themeTint="A6"/>
            </w:rPr>
            <w:fldChar w:fldCharType="begin"/>
          </w:r>
          <w:r>
            <w:rPr>
              <w:rFonts w:ascii="Calibri" w:hAnsi="Calibri"/>
              <w:b/>
              <w:color w:val="595959" w:themeColor="text1" w:themeTint="A6"/>
            </w:rPr>
            <w:instrText>PAGE   \* MERGEFORMAT</w:instrText>
          </w:r>
          <w:r>
            <w:rPr>
              <w:rFonts w:ascii="Calibri" w:hAnsi="Calibri"/>
              <w:b/>
              <w:color w:val="595959" w:themeColor="text1" w:themeTint="A6"/>
            </w:rPr>
            <w:fldChar w:fldCharType="separate"/>
          </w:r>
          <w:r w:rsidRPr="006D2064" w:rsidR="006D2064">
            <w:rPr>
              <w:rFonts w:ascii="Calibri" w:hAnsi="Calibri"/>
              <w:b/>
              <w:noProof/>
              <w:color w:val="595959" w:themeColor="text1" w:themeTint="A6"/>
              <w:lang w:val="es-ES"/>
            </w:rPr>
            <w:t>2</w:t>
          </w:r>
          <w:r>
            <w:rPr>
              <w:rFonts w:ascii="Calibri" w:hAnsi="Calibri"/>
              <w:b/>
              <w:color w:val="595959" w:themeColor="text1" w:themeTint="A6"/>
            </w:rPr>
            <w:fldChar w:fldCharType="end"/>
          </w:r>
        </w:p>
      </w:tc>
      <w:tc>
        <w:tcPr>
          <w:tcW w:w="4799" w:type="pct"/>
          <w:tcBorders>
            <w:left w:val="single" w:color="BFBFBF" w:sz="4" w:space="0"/>
            <w:bottom w:val="nil"/>
          </w:tcBorders>
        </w:tcPr>
        <w:p w:rsidR="00EF6DCB" w:rsidP="00323E57" w:rsidRDefault="00B65120" w14:paraId="26E145D2" w14:textId="2B5959BC">
          <w:pPr>
            <w:spacing w:after="0"/>
            <w:rPr>
              <w:rFonts w:ascii="Calibri" w:hAnsi="Calibri" w:eastAsia="Cambria"/>
              <w:color w:val="595959" w:themeColor="text1" w:themeTint="A6"/>
            </w:rPr>
          </w:pPr>
          <w:sdt>
            <w:sdtPr>
              <w:rPr>
                <w:rFonts w:ascii="Calibri" w:hAnsi="Calibri"/>
                <w:b/>
                <w:bCs/>
                <w:caps/>
                <w:color w:val="595959" w:themeColor="text1" w:themeTint="A6"/>
              </w:rPr>
              <w:alias w:val="Título"/>
              <w:id w:val="-1812397384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94078C">
                <w:rPr>
                  <w:rFonts w:ascii="Calibri" w:hAnsi="Calibri"/>
                  <w:b/>
                  <w:bCs/>
                  <w:caps/>
                  <w:color w:val="595959" w:themeColor="text1" w:themeTint="A6"/>
                </w:rPr>
                <w:t xml:space="preserve">     </w:t>
              </w:r>
            </w:sdtContent>
          </w:sdt>
        </w:p>
      </w:tc>
    </w:tr>
  </w:tbl>
  <w:p w:rsidR="00EF6DCB" w:rsidRDefault="00EF6DCB" w14:paraId="2EA88EF1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bottom w:val="single" w:color="BFBFBF" w:sz="4" w:space="0"/>
      </w:tblBorders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8857"/>
      <w:gridCol w:w="547"/>
    </w:tblGrid>
    <w:tr w:rsidRPr="0025191F" w:rsidR="00EF6DCB" w:rsidTr="009F7871" w14:paraId="66B1D008" w14:textId="77777777">
      <w:tc>
        <w:tcPr>
          <w:tcW w:w="4709" w:type="pct"/>
          <w:tcBorders>
            <w:bottom w:val="nil"/>
            <w:right w:val="single" w:color="BFBFBF" w:sz="4" w:space="0"/>
          </w:tcBorders>
        </w:tcPr>
        <w:p w:rsidR="00EF6DCB" w:rsidRDefault="00EF6DCB" w14:paraId="22D384E3" w14:textId="2C049BD5">
          <w:pPr>
            <w:spacing w:after="0"/>
            <w:jc w:val="right"/>
            <w:rPr>
              <w:rFonts w:ascii="Calibri" w:hAnsi="Calibri" w:eastAsia="Cambria"/>
              <w:b/>
              <w:color w:val="595959" w:themeColor="text1" w:themeTint="A6"/>
            </w:rPr>
          </w:pPr>
          <w:r>
            <w:rPr>
              <w:rFonts w:ascii="Calibri" w:hAnsi="Calibri" w:eastAsia="Cambria"/>
              <w:b/>
              <w:color w:val="595959" w:themeColor="text1" w:themeTint="A6"/>
            </w:rPr>
            <w:t xml:space="preserve">   </w:t>
          </w:r>
        </w:p>
      </w:tc>
      <w:tc>
        <w:tcPr>
          <w:tcW w:w="291" w:type="pct"/>
          <w:tcBorders>
            <w:left w:val="single" w:color="BFBFBF" w:sz="4" w:space="0"/>
            <w:bottom w:val="nil"/>
          </w:tcBorders>
        </w:tcPr>
        <w:p w:rsidR="00EF6DCB" w:rsidRDefault="00EF6DCB" w14:paraId="279DAAE5" w14:textId="4147E7C1">
          <w:pPr>
            <w:spacing w:after="0"/>
            <w:rPr>
              <w:rFonts w:ascii="Calibri" w:hAnsi="Calibri" w:eastAsia="Cambria"/>
              <w:color w:val="595959" w:themeColor="text1" w:themeTint="A6"/>
            </w:rPr>
          </w:pPr>
          <w:r>
            <w:rPr>
              <w:rFonts w:ascii="Calibri" w:hAnsi="Calibri"/>
              <w:b/>
              <w:color w:val="595959" w:themeColor="text1" w:themeTint="A6"/>
            </w:rPr>
            <w:fldChar w:fldCharType="begin"/>
          </w:r>
          <w:r>
            <w:rPr>
              <w:rFonts w:ascii="Calibri" w:hAnsi="Calibri"/>
              <w:b/>
              <w:color w:val="595959" w:themeColor="text1" w:themeTint="A6"/>
            </w:rPr>
            <w:instrText>PAGE   \* MERGEFORMAT</w:instrText>
          </w:r>
          <w:r>
            <w:rPr>
              <w:rFonts w:ascii="Calibri" w:hAnsi="Calibri"/>
              <w:b/>
              <w:color w:val="595959" w:themeColor="text1" w:themeTint="A6"/>
            </w:rPr>
            <w:fldChar w:fldCharType="separate"/>
          </w:r>
          <w:r w:rsidRPr="006D2064" w:rsidR="006D2064">
            <w:rPr>
              <w:rFonts w:ascii="Calibri" w:hAnsi="Calibri"/>
              <w:b/>
              <w:noProof/>
              <w:color w:val="595959" w:themeColor="text1" w:themeTint="A6"/>
              <w:lang w:val="es-ES"/>
            </w:rPr>
            <w:t>21</w:t>
          </w:r>
          <w:r>
            <w:rPr>
              <w:rFonts w:ascii="Calibri" w:hAnsi="Calibri"/>
              <w:b/>
              <w:color w:val="595959" w:themeColor="text1" w:themeTint="A6"/>
            </w:rPr>
            <w:fldChar w:fldCharType="end"/>
          </w:r>
        </w:p>
      </w:tc>
    </w:tr>
  </w:tbl>
  <w:p w:rsidR="00EF6DCB" w:rsidRDefault="00EF6DCB" w14:paraId="609FB311" w14:textId="31D112C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6DCB" w:rsidP="00F4141A" w:rsidRDefault="00EF6DCB" w14:paraId="73E269E6" w14:textId="73BDD7A8">
    <w:pPr>
      <w:pStyle w:val="Piedepgina"/>
      <w:framePr w:wrap="around" w:hAnchor="margin" w:vAnchor="text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D2064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EF6DCB" w:rsidP="003323C7" w:rsidRDefault="00EF6DCB" w14:paraId="2A3C9F39" w14:textId="00039CE0">
    <w:pPr>
      <w:pStyle w:val="Piedepgina"/>
      <w:tabs>
        <w:tab w:val="clear" w:pos="4252"/>
        <w:tab w:val="clear" w:pos="8504"/>
        <w:tab w:val="left" w:pos="1562"/>
      </w:tabs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490C" w:rsidRDefault="002D490C" w14:paraId="19209F57" w14:textId="77777777">
      <w:pPr>
        <w:spacing w:after="0"/>
      </w:pPr>
      <w:r>
        <w:separator/>
      </w:r>
    </w:p>
  </w:footnote>
  <w:footnote w:type="continuationSeparator" w:id="0">
    <w:p w:rsidR="002D490C" w:rsidRDefault="002D490C" w14:paraId="39267865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5542A5" w:rsidR="00EF6DCB" w:rsidRDefault="00EF6DCB" w14:paraId="44F899F7" w14:textId="15ABAEA4">
    <w:pPr>
      <w:pStyle w:val="Encabezado"/>
      <w:rPr>
        <w:color w:val="808080" w:themeColor="background1" w:themeShade="80"/>
        <w:sz w:val="22"/>
        <w:szCs w:val="22"/>
      </w:rPr>
    </w:pPr>
    <w:r w:rsidRPr="005542A5">
      <w:rPr>
        <w:noProof/>
        <w:color w:val="808080" w:themeColor="background1" w:themeShade="80"/>
        <w:sz w:val="22"/>
        <w:szCs w:val="22"/>
        <w:lang w:val="es-CL" w:eastAsia="es-C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6578631" wp14:editId="46688989">
              <wp:simplePos x="0" y="0"/>
              <wp:positionH relativeFrom="column">
                <wp:posOffset>-228600</wp:posOffset>
              </wp:positionH>
              <wp:positionV relativeFrom="paragraph">
                <wp:posOffset>230505</wp:posOffset>
              </wp:positionV>
              <wp:extent cx="228600" cy="0"/>
              <wp:effectExtent l="0" t="25400" r="0" b="2540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ln w="38100" cmpd="sng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line id="Conector recto 9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548dd4 [1951]" strokeweight="3pt" from="-18pt,18.15pt" to="0,18.15pt" w14:anchorId="6C00C9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"/>
          </w:pict>
        </mc:Fallback>
      </mc:AlternateContent>
    </w:r>
    <w:r w:rsidRPr="005542A5">
      <w:rPr>
        <w:color w:val="808080" w:themeColor="background1" w:themeShade="80"/>
        <w:sz w:val="22"/>
        <w:szCs w:val="22"/>
      </w:rPr>
      <w:t>Pontificia Universidad Católica de Chile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6DCB" w:rsidRDefault="00EF6DCB" w14:paraId="339FE2CD" w14:textId="6DB4E1C2">
    <w:pPr>
      <w:pStyle w:val="Encabezado"/>
    </w:pPr>
    <w:r>
      <w:rPr>
        <w:noProof/>
        <w:lang w:val="es-CL" w:eastAsia="es-CL"/>
      </w:rPr>
      <w:drawing>
        <wp:inline distT="0" distB="0" distL="0" distR="0" wp14:anchorId="4F45B1A2" wp14:editId="3FBC6BE5">
          <wp:extent cx="2160708" cy="1346200"/>
          <wp:effectExtent l="0" t="0" r="0" b="0"/>
          <wp:docPr id="1434552935" name="Imagen 1434552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C lineal TR-02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730" cy="13462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3FA7"/>
    <w:multiLevelType w:val="hybridMultilevel"/>
    <w:tmpl w:val="5EEE55B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66880"/>
    <w:multiLevelType w:val="hybridMultilevel"/>
    <w:tmpl w:val="82BCC9CA"/>
    <w:lvl w:ilvl="0" w:tplc="3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7EE5CFA"/>
    <w:multiLevelType w:val="hybridMultilevel"/>
    <w:tmpl w:val="4B8CACAE"/>
    <w:lvl w:ilvl="0" w:tplc="340A0001">
      <w:start w:val="1"/>
      <w:numFmt w:val="bullet"/>
      <w:lvlText w:val=""/>
      <w:lvlJc w:val="left"/>
      <w:pPr>
        <w:ind w:left="1028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748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468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3188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908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628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348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6068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788" w:hanging="360"/>
      </w:pPr>
      <w:rPr>
        <w:rFonts w:hint="default" w:ascii="Wingdings" w:hAnsi="Wingdings"/>
      </w:rPr>
    </w:lvl>
  </w:abstractNum>
  <w:abstractNum w:abstractNumId="3" w15:restartNumberingAfterBreak="0">
    <w:nsid w:val="15826133"/>
    <w:multiLevelType w:val="hybridMultilevel"/>
    <w:tmpl w:val="59CC6E4E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D47BB5"/>
    <w:multiLevelType w:val="hybridMultilevel"/>
    <w:tmpl w:val="4900E29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370D7"/>
    <w:multiLevelType w:val="hybridMultilevel"/>
    <w:tmpl w:val="5822986A"/>
    <w:lvl w:ilvl="0" w:tplc="340A000F">
      <w:start w:val="1"/>
      <w:numFmt w:val="decimal"/>
      <w:lvlText w:val="%1."/>
      <w:lvlJc w:val="left"/>
      <w:pPr>
        <w:ind w:left="1146" w:hanging="360"/>
      </w:pPr>
    </w:lvl>
    <w:lvl w:ilvl="1" w:tplc="340A0019" w:tentative="1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51F3D6A"/>
    <w:multiLevelType w:val="hybridMultilevel"/>
    <w:tmpl w:val="AB22AFC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37F57"/>
    <w:multiLevelType w:val="hybridMultilevel"/>
    <w:tmpl w:val="2CA409B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05999"/>
    <w:multiLevelType w:val="hybridMultilevel"/>
    <w:tmpl w:val="82E89E60"/>
    <w:lvl w:ilvl="0" w:tplc="FF6EE32E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CC3DAA"/>
    <w:multiLevelType w:val="hybridMultilevel"/>
    <w:tmpl w:val="C692628E"/>
    <w:lvl w:ilvl="0" w:tplc="340A0001">
      <w:start w:val="1"/>
      <w:numFmt w:val="bullet"/>
      <w:lvlText w:val=""/>
      <w:lvlJc w:val="left"/>
      <w:pPr>
        <w:ind w:left="1028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748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468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3188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908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628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348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6068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788" w:hanging="360"/>
      </w:pPr>
      <w:rPr>
        <w:rFonts w:hint="default" w:ascii="Wingdings" w:hAnsi="Wingdings"/>
      </w:rPr>
    </w:lvl>
  </w:abstractNum>
  <w:abstractNum w:abstractNumId="10" w15:restartNumberingAfterBreak="0">
    <w:nsid w:val="488C6191"/>
    <w:multiLevelType w:val="hybridMultilevel"/>
    <w:tmpl w:val="9B0481A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8D26E87"/>
    <w:multiLevelType w:val="hybridMultilevel"/>
    <w:tmpl w:val="2620111C"/>
    <w:lvl w:ilvl="0" w:tplc="340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 w15:restartNumberingAfterBreak="0">
    <w:nsid w:val="4E1670B8"/>
    <w:multiLevelType w:val="hybridMultilevel"/>
    <w:tmpl w:val="06E6ED62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0882F33"/>
    <w:multiLevelType w:val="multilevel"/>
    <w:tmpl w:val="F1364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56C16D3B"/>
    <w:multiLevelType w:val="hybridMultilevel"/>
    <w:tmpl w:val="62F2357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3C1227D"/>
    <w:multiLevelType w:val="hybridMultilevel"/>
    <w:tmpl w:val="95EE3C28"/>
    <w:lvl w:ilvl="0" w:tplc="1CC4D5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604D9"/>
    <w:multiLevelType w:val="hybridMultilevel"/>
    <w:tmpl w:val="2D34A5B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E6D01"/>
    <w:multiLevelType w:val="hybridMultilevel"/>
    <w:tmpl w:val="219E04C2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9819A3"/>
    <w:multiLevelType w:val="hybridMultilevel"/>
    <w:tmpl w:val="0720A744"/>
    <w:lvl w:ilvl="0" w:tplc="340A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340A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B116096C">
      <w:numFmt w:val="bullet"/>
      <w:lvlText w:val="-"/>
      <w:lvlJc w:val="left"/>
      <w:pPr>
        <w:ind w:left="2509" w:hanging="360"/>
      </w:pPr>
      <w:rPr>
        <w:rFonts w:hint="default" w:ascii="Calibri" w:hAnsi="Calibri" w:eastAsia="Times New Roman" w:cs="Symbol"/>
      </w:rPr>
    </w:lvl>
    <w:lvl w:ilvl="3" w:tplc="340A0001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9" w15:restartNumberingAfterBreak="0">
    <w:nsid w:val="7F2E6C1D"/>
    <w:multiLevelType w:val="hybridMultilevel"/>
    <w:tmpl w:val="D2603BAC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4531103">
    <w:abstractNumId w:val="18"/>
  </w:num>
  <w:num w:numId="2" w16cid:durableId="3137212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9871002">
    <w:abstractNumId w:val="7"/>
  </w:num>
  <w:num w:numId="4" w16cid:durableId="1380590748">
    <w:abstractNumId w:val="1"/>
  </w:num>
  <w:num w:numId="5" w16cid:durableId="383867999">
    <w:abstractNumId w:val="11"/>
  </w:num>
  <w:num w:numId="6" w16cid:durableId="2008970401">
    <w:abstractNumId w:val="17"/>
  </w:num>
  <w:num w:numId="7" w16cid:durableId="1445265941">
    <w:abstractNumId w:val="0"/>
  </w:num>
  <w:num w:numId="8" w16cid:durableId="596404491">
    <w:abstractNumId w:val="16"/>
  </w:num>
  <w:num w:numId="9" w16cid:durableId="1634948930">
    <w:abstractNumId w:val="5"/>
  </w:num>
  <w:num w:numId="10" w16cid:durableId="555514405">
    <w:abstractNumId w:val="4"/>
  </w:num>
  <w:num w:numId="11" w16cid:durableId="54551264">
    <w:abstractNumId w:val="8"/>
  </w:num>
  <w:num w:numId="12" w16cid:durableId="150218857">
    <w:abstractNumId w:val="6"/>
  </w:num>
  <w:num w:numId="13" w16cid:durableId="354497984">
    <w:abstractNumId w:val="13"/>
  </w:num>
  <w:num w:numId="14" w16cid:durableId="1715882285">
    <w:abstractNumId w:val="3"/>
  </w:num>
  <w:num w:numId="15" w16cid:durableId="834804581">
    <w:abstractNumId w:val="14"/>
  </w:num>
  <w:num w:numId="16" w16cid:durableId="1815369203">
    <w:abstractNumId w:val="2"/>
  </w:num>
  <w:num w:numId="17" w16cid:durableId="165563111">
    <w:abstractNumId w:val="9"/>
  </w:num>
  <w:num w:numId="18" w16cid:durableId="991904727">
    <w:abstractNumId w:val="10"/>
  </w:num>
  <w:num w:numId="19" w16cid:durableId="943877232">
    <w:abstractNumId w:val="12"/>
  </w:num>
  <w:num w:numId="20" w16cid:durableId="30220192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trackRevisions w:val="false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D49"/>
    <w:rsid w:val="00002EE0"/>
    <w:rsid w:val="00004351"/>
    <w:rsid w:val="00007122"/>
    <w:rsid w:val="000071D1"/>
    <w:rsid w:val="000118E5"/>
    <w:rsid w:val="00016283"/>
    <w:rsid w:val="000217D7"/>
    <w:rsid w:val="00027863"/>
    <w:rsid w:val="0003489D"/>
    <w:rsid w:val="00034AA0"/>
    <w:rsid w:val="0004141A"/>
    <w:rsid w:val="00041A2A"/>
    <w:rsid w:val="00043431"/>
    <w:rsid w:val="00052703"/>
    <w:rsid w:val="00054546"/>
    <w:rsid w:val="00057BBF"/>
    <w:rsid w:val="00057F4D"/>
    <w:rsid w:val="00061624"/>
    <w:rsid w:val="00061B41"/>
    <w:rsid w:val="00061FAC"/>
    <w:rsid w:val="00062BE8"/>
    <w:rsid w:val="00064922"/>
    <w:rsid w:val="00067C1E"/>
    <w:rsid w:val="00070F5F"/>
    <w:rsid w:val="00071938"/>
    <w:rsid w:val="00075E13"/>
    <w:rsid w:val="000831C3"/>
    <w:rsid w:val="00084CC0"/>
    <w:rsid w:val="000853AB"/>
    <w:rsid w:val="000913DB"/>
    <w:rsid w:val="00092425"/>
    <w:rsid w:val="0009313A"/>
    <w:rsid w:val="000A06F7"/>
    <w:rsid w:val="000A2A6F"/>
    <w:rsid w:val="000A6389"/>
    <w:rsid w:val="000A745F"/>
    <w:rsid w:val="000B0989"/>
    <w:rsid w:val="000B16C2"/>
    <w:rsid w:val="000B4A9C"/>
    <w:rsid w:val="000B4EB8"/>
    <w:rsid w:val="000C4295"/>
    <w:rsid w:val="000D0716"/>
    <w:rsid w:val="000D2545"/>
    <w:rsid w:val="000E2FF1"/>
    <w:rsid w:val="000E6935"/>
    <w:rsid w:val="000E6CD6"/>
    <w:rsid w:val="000E7878"/>
    <w:rsid w:val="000F0911"/>
    <w:rsid w:val="000F1B14"/>
    <w:rsid w:val="000F67A2"/>
    <w:rsid w:val="000F6C7A"/>
    <w:rsid w:val="001000B4"/>
    <w:rsid w:val="0010321F"/>
    <w:rsid w:val="00103FD8"/>
    <w:rsid w:val="00104C20"/>
    <w:rsid w:val="001058AD"/>
    <w:rsid w:val="0010607D"/>
    <w:rsid w:val="001067D5"/>
    <w:rsid w:val="00106E36"/>
    <w:rsid w:val="001078C5"/>
    <w:rsid w:val="00113794"/>
    <w:rsid w:val="0011662F"/>
    <w:rsid w:val="00116A69"/>
    <w:rsid w:val="0012033A"/>
    <w:rsid w:val="0012045A"/>
    <w:rsid w:val="00123C77"/>
    <w:rsid w:val="00124FD0"/>
    <w:rsid w:val="00126CA7"/>
    <w:rsid w:val="00127370"/>
    <w:rsid w:val="0012794B"/>
    <w:rsid w:val="00130697"/>
    <w:rsid w:val="00133C19"/>
    <w:rsid w:val="001341B3"/>
    <w:rsid w:val="0014035D"/>
    <w:rsid w:val="00143102"/>
    <w:rsid w:val="00146A6C"/>
    <w:rsid w:val="00150051"/>
    <w:rsid w:val="00150D2F"/>
    <w:rsid w:val="00152A6A"/>
    <w:rsid w:val="00163642"/>
    <w:rsid w:val="001667B0"/>
    <w:rsid w:val="001703FA"/>
    <w:rsid w:val="00170D29"/>
    <w:rsid w:val="00172578"/>
    <w:rsid w:val="001767A6"/>
    <w:rsid w:val="00176941"/>
    <w:rsid w:val="00176E70"/>
    <w:rsid w:val="001839AE"/>
    <w:rsid w:val="00187A6B"/>
    <w:rsid w:val="00197AC8"/>
    <w:rsid w:val="001A3F6E"/>
    <w:rsid w:val="001A4E88"/>
    <w:rsid w:val="001A652F"/>
    <w:rsid w:val="001A79BE"/>
    <w:rsid w:val="001B0A55"/>
    <w:rsid w:val="001B1A06"/>
    <w:rsid w:val="001B1CB2"/>
    <w:rsid w:val="001B326E"/>
    <w:rsid w:val="001B341A"/>
    <w:rsid w:val="001B5436"/>
    <w:rsid w:val="001B719C"/>
    <w:rsid w:val="001B7A5E"/>
    <w:rsid w:val="001B7DFF"/>
    <w:rsid w:val="001C03E3"/>
    <w:rsid w:val="001C2441"/>
    <w:rsid w:val="001C3415"/>
    <w:rsid w:val="001C502B"/>
    <w:rsid w:val="001C69E9"/>
    <w:rsid w:val="001C7872"/>
    <w:rsid w:val="001D4373"/>
    <w:rsid w:val="001D4A6A"/>
    <w:rsid w:val="001E2B81"/>
    <w:rsid w:val="001E48B7"/>
    <w:rsid w:val="001E589B"/>
    <w:rsid w:val="001F03B1"/>
    <w:rsid w:val="001F3263"/>
    <w:rsid w:val="001F5EB3"/>
    <w:rsid w:val="001F78DC"/>
    <w:rsid w:val="00212298"/>
    <w:rsid w:val="00215BBD"/>
    <w:rsid w:val="00215ED0"/>
    <w:rsid w:val="002167D4"/>
    <w:rsid w:val="0021688B"/>
    <w:rsid w:val="002208DD"/>
    <w:rsid w:val="002215C9"/>
    <w:rsid w:val="002235C4"/>
    <w:rsid w:val="00223EDD"/>
    <w:rsid w:val="00225015"/>
    <w:rsid w:val="002301C8"/>
    <w:rsid w:val="002333D1"/>
    <w:rsid w:val="0023353A"/>
    <w:rsid w:val="002345C7"/>
    <w:rsid w:val="00243209"/>
    <w:rsid w:val="00245C61"/>
    <w:rsid w:val="00247323"/>
    <w:rsid w:val="002476ED"/>
    <w:rsid w:val="0025023E"/>
    <w:rsid w:val="002505E8"/>
    <w:rsid w:val="00250BF3"/>
    <w:rsid w:val="002546E7"/>
    <w:rsid w:val="00254A5E"/>
    <w:rsid w:val="002551A2"/>
    <w:rsid w:val="00255D1E"/>
    <w:rsid w:val="00260931"/>
    <w:rsid w:val="00260AA5"/>
    <w:rsid w:val="00264F86"/>
    <w:rsid w:val="00267E57"/>
    <w:rsid w:val="00271782"/>
    <w:rsid w:val="00271BC8"/>
    <w:rsid w:val="00272239"/>
    <w:rsid w:val="002728AF"/>
    <w:rsid w:val="00272A9F"/>
    <w:rsid w:val="002746B7"/>
    <w:rsid w:val="00275C2E"/>
    <w:rsid w:val="00276317"/>
    <w:rsid w:val="00277CE7"/>
    <w:rsid w:val="00282F12"/>
    <w:rsid w:val="002848E9"/>
    <w:rsid w:val="00287A48"/>
    <w:rsid w:val="00290503"/>
    <w:rsid w:val="00290CD4"/>
    <w:rsid w:val="00294335"/>
    <w:rsid w:val="00294B49"/>
    <w:rsid w:val="002A17D4"/>
    <w:rsid w:val="002A1825"/>
    <w:rsid w:val="002A20D5"/>
    <w:rsid w:val="002A437B"/>
    <w:rsid w:val="002A4D7C"/>
    <w:rsid w:val="002B09EA"/>
    <w:rsid w:val="002B1612"/>
    <w:rsid w:val="002B2009"/>
    <w:rsid w:val="002B789C"/>
    <w:rsid w:val="002B7949"/>
    <w:rsid w:val="002C068D"/>
    <w:rsid w:val="002C5188"/>
    <w:rsid w:val="002C612E"/>
    <w:rsid w:val="002C66E0"/>
    <w:rsid w:val="002C6DE7"/>
    <w:rsid w:val="002D0E07"/>
    <w:rsid w:val="002D3B89"/>
    <w:rsid w:val="002D490C"/>
    <w:rsid w:val="002D5541"/>
    <w:rsid w:val="002E05BC"/>
    <w:rsid w:val="002E2200"/>
    <w:rsid w:val="002E2E07"/>
    <w:rsid w:val="002E4088"/>
    <w:rsid w:val="002E5433"/>
    <w:rsid w:val="002E6578"/>
    <w:rsid w:val="002F16B5"/>
    <w:rsid w:val="002F2580"/>
    <w:rsid w:val="002F2E4A"/>
    <w:rsid w:val="002F36E0"/>
    <w:rsid w:val="00301658"/>
    <w:rsid w:val="00302A96"/>
    <w:rsid w:val="00303F8A"/>
    <w:rsid w:val="00304348"/>
    <w:rsid w:val="00306A99"/>
    <w:rsid w:val="003074DB"/>
    <w:rsid w:val="00310696"/>
    <w:rsid w:val="00311102"/>
    <w:rsid w:val="00313888"/>
    <w:rsid w:val="003164FD"/>
    <w:rsid w:val="00317F41"/>
    <w:rsid w:val="003211F2"/>
    <w:rsid w:val="00321A18"/>
    <w:rsid w:val="003221C4"/>
    <w:rsid w:val="00323E57"/>
    <w:rsid w:val="00331400"/>
    <w:rsid w:val="003323C7"/>
    <w:rsid w:val="003327D6"/>
    <w:rsid w:val="00334AA6"/>
    <w:rsid w:val="00336AA5"/>
    <w:rsid w:val="003371EF"/>
    <w:rsid w:val="00345525"/>
    <w:rsid w:val="003463E6"/>
    <w:rsid w:val="003472DB"/>
    <w:rsid w:val="00351746"/>
    <w:rsid w:val="00351B9A"/>
    <w:rsid w:val="00351D49"/>
    <w:rsid w:val="00354148"/>
    <w:rsid w:val="003555F0"/>
    <w:rsid w:val="00355988"/>
    <w:rsid w:val="00360AB6"/>
    <w:rsid w:val="00363AD8"/>
    <w:rsid w:val="003672D0"/>
    <w:rsid w:val="00367696"/>
    <w:rsid w:val="003763A2"/>
    <w:rsid w:val="00376447"/>
    <w:rsid w:val="00380AE5"/>
    <w:rsid w:val="003864BF"/>
    <w:rsid w:val="003867D2"/>
    <w:rsid w:val="00386F58"/>
    <w:rsid w:val="003923AF"/>
    <w:rsid w:val="003960F5"/>
    <w:rsid w:val="003A0DEC"/>
    <w:rsid w:val="003A135D"/>
    <w:rsid w:val="003A32E3"/>
    <w:rsid w:val="003A6186"/>
    <w:rsid w:val="003B2954"/>
    <w:rsid w:val="003B2DB2"/>
    <w:rsid w:val="003B371F"/>
    <w:rsid w:val="003B52C1"/>
    <w:rsid w:val="003B6413"/>
    <w:rsid w:val="003C1532"/>
    <w:rsid w:val="003C2AEC"/>
    <w:rsid w:val="003C4876"/>
    <w:rsid w:val="003C700B"/>
    <w:rsid w:val="003D18B7"/>
    <w:rsid w:val="003D49B4"/>
    <w:rsid w:val="003D67D6"/>
    <w:rsid w:val="003D73FF"/>
    <w:rsid w:val="003E4370"/>
    <w:rsid w:val="003E538C"/>
    <w:rsid w:val="003E5DA2"/>
    <w:rsid w:val="003E773D"/>
    <w:rsid w:val="003F267B"/>
    <w:rsid w:val="003F4520"/>
    <w:rsid w:val="003F662F"/>
    <w:rsid w:val="003F77B8"/>
    <w:rsid w:val="00400B6B"/>
    <w:rsid w:val="00406719"/>
    <w:rsid w:val="00413A7D"/>
    <w:rsid w:val="004153EC"/>
    <w:rsid w:val="004154BF"/>
    <w:rsid w:val="00422DA7"/>
    <w:rsid w:val="00423A77"/>
    <w:rsid w:val="0042406C"/>
    <w:rsid w:val="0042458D"/>
    <w:rsid w:val="0042519F"/>
    <w:rsid w:val="004255CA"/>
    <w:rsid w:val="004257F7"/>
    <w:rsid w:val="0042697B"/>
    <w:rsid w:val="00432BD4"/>
    <w:rsid w:val="00436501"/>
    <w:rsid w:val="004377A2"/>
    <w:rsid w:val="00437BF4"/>
    <w:rsid w:val="00443DF6"/>
    <w:rsid w:val="004460B4"/>
    <w:rsid w:val="00452DAB"/>
    <w:rsid w:val="00452EF1"/>
    <w:rsid w:val="00457DA2"/>
    <w:rsid w:val="00461FA8"/>
    <w:rsid w:val="00462B3E"/>
    <w:rsid w:val="00465D19"/>
    <w:rsid w:val="00466BC9"/>
    <w:rsid w:val="004674D3"/>
    <w:rsid w:val="00467A54"/>
    <w:rsid w:val="00473C9E"/>
    <w:rsid w:val="00475D2E"/>
    <w:rsid w:val="00481C99"/>
    <w:rsid w:val="00484865"/>
    <w:rsid w:val="00485266"/>
    <w:rsid w:val="0049226C"/>
    <w:rsid w:val="00494470"/>
    <w:rsid w:val="00494FE8"/>
    <w:rsid w:val="0049511A"/>
    <w:rsid w:val="00496435"/>
    <w:rsid w:val="004A1637"/>
    <w:rsid w:val="004A6C8C"/>
    <w:rsid w:val="004A7DAD"/>
    <w:rsid w:val="004B2078"/>
    <w:rsid w:val="004B2887"/>
    <w:rsid w:val="004B3102"/>
    <w:rsid w:val="004B4739"/>
    <w:rsid w:val="004B5E86"/>
    <w:rsid w:val="004B7846"/>
    <w:rsid w:val="004C10C2"/>
    <w:rsid w:val="004C38A9"/>
    <w:rsid w:val="004C38D8"/>
    <w:rsid w:val="004C3FE3"/>
    <w:rsid w:val="004C4283"/>
    <w:rsid w:val="004C48A9"/>
    <w:rsid w:val="004C5766"/>
    <w:rsid w:val="004D53D5"/>
    <w:rsid w:val="004D6A97"/>
    <w:rsid w:val="004D779F"/>
    <w:rsid w:val="004E0729"/>
    <w:rsid w:val="004E2FBA"/>
    <w:rsid w:val="004E56E5"/>
    <w:rsid w:val="004E57C1"/>
    <w:rsid w:val="004E5FF0"/>
    <w:rsid w:val="004E6C5E"/>
    <w:rsid w:val="004F0450"/>
    <w:rsid w:val="004F22B0"/>
    <w:rsid w:val="005005D4"/>
    <w:rsid w:val="00501477"/>
    <w:rsid w:val="00505628"/>
    <w:rsid w:val="00505DFB"/>
    <w:rsid w:val="005107F3"/>
    <w:rsid w:val="00511449"/>
    <w:rsid w:val="00513998"/>
    <w:rsid w:val="00513CB4"/>
    <w:rsid w:val="0051460F"/>
    <w:rsid w:val="00517E18"/>
    <w:rsid w:val="00520639"/>
    <w:rsid w:val="0052318C"/>
    <w:rsid w:val="0053254E"/>
    <w:rsid w:val="0053313E"/>
    <w:rsid w:val="00535DC7"/>
    <w:rsid w:val="00541FAF"/>
    <w:rsid w:val="005457AD"/>
    <w:rsid w:val="0054723A"/>
    <w:rsid w:val="00547662"/>
    <w:rsid w:val="00550A2A"/>
    <w:rsid w:val="00550DFE"/>
    <w:rsid w:val="00551C55"/>
    <w:rsid w:val="00551D53"/>
    <w:rsid w:val="005542A5"/>
    <w:rsid w:val="005542BB"/>
    <w:rsid w:val="00554DD4"/>
    <w:rsid w:val="00555D6C"/>
    <w:rsid w:val="005564B6"/>
    <w:rsid w:val="00557DA1"/>
    <w:rsid w:val="00563CC5"/>
    <w:rsid w:val="0056654B"/>
    <w:rsid w:val="00566A7A"/>
    <w:rsid w:val="0056727C"/>
    <w:rsid w:val="00573793"/>
    <w:rsid w:val="00574D7F"/>
    <w:rsid w:val="005759DB"/>
    <w:rsid w:val="0058005D"/>
    <w:rsid w:val="00580089"/>
    <w:rsid w:val="005819D7"/>
    <w:rsid w:val="00581F24"/>
    <w:rsid w:val="00582116"/>
    <w:rsid w:val="00582449"/>
    <w:rsid w:val="00586FC0"/>
    <w:rsid w:val="005923CD"/>
    <w:rsid w:val="005930C2"/>
    <w:rsid w:val="00593B46"/>
    <w:rsid w:val="005950DB"/>
    <w:rsid w:val="005959F0"/>
    <w:rsid w:val="00596658"/>
    <w:rsid w:val="00596695"/>
    <w:rsid w:val="005979C2"/>
    <w:rsid w:val="005A1A38"/>
    <w:rsid w:val="005A3652"/>
    <w:rsid w:val="005A4F4E"/>
    <w:rsid w:val="005A5976"/>
    <w:rsid w:val="005B0D10"/>
    <w:rsid w:val="005B48CC"/>
    <w:rsid w:val="005B72EB"/>
    <w:rsid w:val="005C26CA"/>
    <w:rsid w:val="005C543D"/>
    <w:rsid w:val="005C7F91"/>
    <w:rsid w:val="005D172E"/>
    <w:rsid w:val="005D21A4"/>
    <w:rsid w:val="005D3F53"/>
    <w:rsid w:val="005D4828"/>
    <w:rsid w:val="005D7583"/>
    <w:rsid w:val="005E2A6C"/>
    <w:rsid w:val="005E2A8B"/>
    <w:rsid w:val="005E3691"/>
    <w:rsid w:val="005E36DA"/>
    <w:rsid w:val="005E421A"/>
    <w:rsid w:val="005E629F"/>
    <w:rsid w:val="005E679A"/>
    <w:rsid w:val="005F1376"/>
    <w:rsid w:val="00600296"/>
    <w:rsid w:val="006079CC"/>
    <w:rsid w:val="0061207B"/>
    <w:rsid w:val="006151EC"/>
    <w:rsid w:val="0061562B"/>
    <w:rsid w:val="006176BC"/>
    <w:rsid w:val="00631998"/>
    <w:rsid w:val="00632A58"/>
    <w:rsid w:val="00636970"/>
    <w:rsid w:val="00637477"/>
    <w:rsid w:val="00641AD3"/>
    <w:rsid w:val="0064296D"/>
    <w:rsid w:val="00642A8B"/>
    <w:rsid w:val="00642DC8"/>
    <w:rsid w:val="00643BA7"/>
    <w:rsid w:val="0064501F"/>
    <w:rsid w:val="006450F8"/>
    <w:rsid w:val="00647691"/>
    <w:rsid w:val="006478B7"/>
    <w:rsid w:val="00650E7A"/>
    <w:rsid w:val="00651D25"/>
    <w:rsid w:val="00652D47"/>
    <w:rsid w:val="0065733F"/>
    <w:rsid w:val="00660171"/>
    <w:rsid w:val="006606F5"/>
    <w:rsid w:val="00662902"/>
    <w:rsid w:val="00671631"/>
    <w:rsid w:val="006762EF"/>
    <w:rsid w:val="006765BB"/>
    <w:rsid w:val="00677EEF"/>
    <w:rsid w:val="0068186D"/>
    <w:rsid w:val="00691D72"/>
    <w:rsid w:val="006B0249"/>
    <w:rsid w:val="006B0AD8"/>
    <w:rsid w:val="006B1906"/>
    <w:rsid w:val="006B1A15"/>
    <w:rsid w:val="006B5387"/>
    <w:rsid w:val="006B55D5"/>
    <w:rsid w:val="006B6A17"/>
    <w:rsid w:val="006C1FFE"/>
    <w:rsid w:val="006C3449"/>
    <w:rsid w:val="006C3C33"/>
    <w:rsid w:val="006C6386"/>
    <w:rsid w:val="006C65AC"/>
    <w:rsid w:val="006C7820"/>
    <w:rsid w:val="006D2064"/>
    <w:rsid w:val="006D28B5"/>
    <w:rsid w:val="006D3051"/>
    <w:rsid w:val="006D495D"/>
    <w:rsid w:val="006D4AC9"/>
    <w:rsid w:val="006E1E1B"/>
    <w:rsid w:val="006E247A"/>
    <w:rsid w:val="006E2C12"/>
    <w:rsid w:val="006E3FFD"/>
    <w:rsid w:val="006E45CF"/>
    <w:rsid w:val="006E4977"/>
    <w:rsid w:val="006E55ED"/>
    <w:rsid w:val="006E659F"/>
    <w:rsid w:val="006E719B"/>
    <w:rsid w:val="006E7BB4"/>
    <w:rsid w:val="006F1FC2"/>
    <w:rsid w:val="006F389F"/>
    <w:rsid w:val="006F7113"/>
    <w:rsid w:val="006F7DA3"/>
    <w:rsid w:val="00701970"/>
    <w:rsid w:val="00705600"/>
    <w:rsid w:val="0071139B"/>
    <w:rsid w:val="00712ED1"/>
    <w:rsid w:val="00714927"/>
    <w:rsid w:val="00714A60"/>
    <w:rsid w:val="00714C6C"/>
    <w:rsid w:val="007205D0"/>
    <w:rsid w:val="00721D89"/>
    <w:rsid w:val="00723046"/>
    <w:rsid w:val="00723294"/>
    <w:rsid w:val="00724444"/>
    <w:rsid w:val="007261C6"/>
    <w:rsid w:val="00731D32"/>
    <w:rsid w:val="00733F4C"/>
    <w:rsid w:val="00734CDB"/>
    <w:rsid w:val="00734EC1"/>
    <w:rsid w:val="00736E31"/>
    <w:rsid w:val="007379EA"/>
    <w:rsid w:val="00740176"/>
    <w:rsid w:val="00740B56"/>
    <w:rsid w:val="00742B0D"/>
    <w:rsid w:val="0074699E"/>
    <w:rsid w:val="0074704C"/>
    <w:rsid w:val="007513D1"/>
    <w:rsid w:val="0075494E"/>
    <w:rsid w:val="007551A3"/>
    <w:rsid w:val="0076023F"/>
    <w:rsid w:val="00763F0B"/>
    <w:rsid w:val="007670E2"/>
    <w:rsid w:val="00767293"/>
    <w:rsid w:val="00770D92"/>
    <w:rsid w:val="00773378"/>
    <w:rsid w:val="00774A94"/>
    <w:rsid w:val="007755D1"/>
    <w:rsid w:val="00777601"/>
    <w:rsid w:val="00780372"/>
    <w:rsid w:val="00785C62"/>
    <w:rsid w:val="00785E2A"/>
    <w:rsid w:val="00785F8C"/>
    <w:rsid w:val="00790000"/>
    <w:rsid w:val="00790FBE"/>
    <w:rsid w:val="00790FE3"/>
    <w:rsid w:val="0079454C"/>
    <w:rsid w:val="007A1A75"/>
    <w:rsid w:val="007A25CD"/>
    <w:rsid w:val="007A5053"/>
    <w:rsid w:val="007A5CC1"/>
    <w:rsid w:val="007A68E4"/>
    <w:rsid w:val="007B00BC"/>
    <w:rsid w:val="007B0EB3"/>
    <w:rsid w:val="007B13E5"/>
    <w:rsid w:val="007C2C8B"/>
    <w:rsid w:val="007C5BCB"/>
    <w:rsid w:val="007C60E0"/>
    <w:rsid w:val="007D6644"/>
    <w:rsid w:val="007E0F67"/>
    <w:rsid w:val="007E1C07"/>
    <w:rsid w:val="007E1F88"/>
    <w:rsid w:val="007E6E8E"/>
    <w:rsid w:val="007F10B3"/>
    <w:rsid w:val="007F1602"/>
    <w:rsid w:val="007F2F78"/>
    <w:rsid w:val="007F51CC"/>
    <w:rsid w:val="008022C2"/>
    <w:rsid w:val="00807434"/>
    <w:rsid w:val="00807537"/>
    <w:rsid w:val="008122C3"/>
    <w:rsid w:val="008122D3"/>
    <w:rsid w:val="008152AE"/>
    <w:rsid w:val="00815502"/>
    <w:rsid w:val="008175B8"/>
    <w:rsid w:val="008212B5"/>
    <w:rsid w:val="0082283F"/>
    <w:rsid w:val="0082428E"/>
    <w:rsid w:val="00825735"/>
    <w:rsid w:val="00826535"/>
    <w:rsid w:val="008266ED"/>
    <w:rsid w:val="00826734"/>
    <w:rsid w:val="008268D1"/>
    <w:rsid w:val="00830EC5"/>
    <w:rsid w:val="0083688C"/>
    <w:rsid w:val="00837336"/>
    <w:rsid w:val="008408BC"/>
    <w:rsid w:val="00846FA7"/>
    <w:rsid w:val="00852221"/>
    <w:rsid w:val="00855D7F"/>
    <w:rsid w:val="008578C2"/>
    <w:rsid w:val="008644CF"/>
    <w:rsid w:val="008654AA"/>
    <w:rsid w:val="0086591E"/>
    <w:rsid w:val="00865C31"/>
    <w:rsid w:val="00867303"/>
    <w:rsid w:val="00867982"/>
    <w:rsid w:val="00870017"/>
    <w:rsid w:val="0087465C"/>
    <w:rsid w:val="00877F82"/>
    <w:rsid w:val="00880287"/>
    <w:rsid w:val="008815C8"/>
    <w:rsid w:val="00881C71"/>
    <w:rsid w:val="00887359"/>
    <w:rsid w:val="00891C69"/>
    <w:rsid w:val="00892B1A"/>
    <w:rsid w:val="008947F9"/>
    <w:rsid w:val="00896182"/>
    <w:rsid w:val="00897A40"/>
    <w:rsid w:val="008A1697"/>
    <w:rsid w:val="008A27CA"/>
    <w:rsid w:val="008A59B7"/>
    <w:rsid w:val="008A67C9"/>
    <w:rsid w:val="008A7564"/>
    <w:rsid w:val="008A7F78"/>
    <w:rsid w:val="008B147D"/>
    <w:rsid w:val="008B3741"/>
    <w:rsid w:val="008B5FBF"/>
    <w:rsid w:val="008C09E8"/>
    <w:rsid w:val="008C23BB"/>
    <w:rsid w:val="008C3439"/>
    <w:rsid w:val="008C5405"/>
    <w:rsid w:val="008D25C3"/>
    <w:rsid w:val="008D4E3B"/>
    <w:rsid w:val="008E12EF"/>
    <w:rsid w:val="008E6D24"/>
    <w:rsid w:val="008E7422"/>
    <w:rsid w:val="008E78AC"/>
    <w:rsid w:val="008F0094"/>
    <w:rsid w:val="008F2C62"/>
    <w:rsid w:val="008F2C86"/>
    <w:rsid w:val="008F5E3C"/>
    <w:rsid w:val="008F7E22"/>
    <w:rsid w:val="0090153D"/>
    <w:rsid w:val="00902DA4"/>
    <w:rsid w:val="009051A7"/>
    <w:rsid w:val="00907AC7"/>
    <w:rsid w:val="00910FE8"/>
    <w:rsid w:val="00915209"/>
    <w:rsid w:val="009204E9"/>
    <w:rsid w:val="009213E7"/>
    <w:rsid w:val="00921D5D"/>
    <w:rsid w:val="00922930"/>
    <w:rsid w:val="00923216"/>
    <w:rsid w:val="009234FD"/>
    <w:rsid w:val="00926C1B"/>
    <w:rsid w:val="00927E89"/>
    <w:rsid w:val="009310E5"/>
    <w:rsid w:val="00931DF9"/>
    <w:rsid w:val="0094078C"/>
    <w:rsid w:val="009407AC"/>
    <w:rsid w:val="009416FF"/>
    <w:rsid w:val="00943A96"/>
    <w:rsid w:val="009514D7"/>
    <w:rsid w:val="00960313"/>
    <w:rsid w:val="00963805"/>
    <w:rsid w:val="009644C5"/>
    <w:rsid w:val="00967145"/>
    <w:rsid w:val="0096743E"/>
    <w:rsid w:val="00970810"/>
    <w:rsid w:val="00971110"/>
    <w:rsid w:val="00971B3A"/>
    <w:rsid w:val="00972BEC"/>
    <w:rsid w:val="00974135"/>
    <w:rsid w:val="00975318"/>
    <w:rsid w:val="00975392"/>
    <w:rsid w:val="00975B19"/>
    <w:rsid w:val="00975C37"/>
    <w:rsid w:val="00975EE3"/>
    <w:rsid w:val="00976332"/>
    <w:rsid w:val="0098595D"/>
    <w:rsid w:val="00986792"/>
    <w:rsid w:val="0099124D"/>
    <w:rsid w:val="009967FD"/>
    <w:rsid w:val="00997007"/>
    <w:rsid w:val="009A02FB"/>
    <w:rsid w:val="009A0306"/>
    <w:rsid w:val="009A1A54"/>
    <w:rsid w:val="009A400E"/>
    <w:rsid w:val="009A458C"/>
    <w:rsid w:val="009A7ED6"/>
    <w:rsid w:val="009B0A51"/>
    <w:rsid w:val="009B23EF"/>
    <w:rsid w:val="009B2F24"/>
    <w:rsid w:val="009B4A17"/>
    <w:rsid w:val="009C0BC3"/>
    <w:rsid w:val="009C1F07"/>
    <w:rsid w:val="009C203C"/>
    <w:rsid w:val="009C2FE2"/>
    <w:rsid w:val="009C650A"/>
    <w:rsid w:val="009C6B6A"/>
    <w:rsid w:val="009D0C55"/>
    <w:rsid w:val="009D4CB5"/>
    <w:rsid w:val="009D5429"/>
    <w:rsid w:val="009E2EEA"/>
    <w:rsid w:val="009E3191"/>
    <w:rsid w:val="009E70CA"/>
    <w:rsid w:val="009F09E3"/>
    <w:rsid w:val="009F1153"/>
    <w:rsid w:val="009F18EA"/>
    <w:rsid w:val="009F2A05"/>
    <w:rsid w:val="009F2DBD"/>
    <w:rsid w:val="009F7871"/>
    <w:rsid w:val="00A03C0D"/>
    <w:rsid w:val="00A0412E"/>
    <w:rsid w:val="00A105BE"/>
    <w:rsid w:val="00A1190D"/>
    <w:rsid w:val="00A1278E"/>
    <w:rsid w:val="00A12B3A"/>
    <w:rsid w:val="00A13F67"/>
    <w:rsid w:val="00A13F71"/>
    <w:rsid w:val="00A1470B"/>
    <w:rsid w:val="00A15494"/>
    <w:rsid w:val="00A1677F"/>
    <w:rsid w:val="00A16B4A"/>
    <w:rsid w:val="00A23B42"/>
    <w:rsid w:val="00A26E00"/>
    <w:rsid w:val="00A27615"/>
    <w:rsid w:val="00A2765E"/>
    <w:rsid w:val="00A30F18"/>
    <w:rsid w:val="00A329C8"/>
    <w:rsid w:val="00A344C4"/>
    <w:rsid w:val="00A35289"/>
    <w:rsid w:val="00A35415"/>
    <w:rsid w:val="00A3583D"/>
    <w:rsid w:val="00A36849"/>
    <w:rsid w:val="00A415E6"/>
    <w:rsid w:val="00A43226"/>
    <w:rsid w:val="00A44CB0"/>
    <w:rsid w:val="00A44D75"/>
    <w:rsid w:val="00A46397"/>
    <w:rsid w:val="00A467BC"/>
    <w:rsid w:val="00A477E0"/>
    <w:rsid w:val="00A50B34"/>
    <w:rsid w:val="00A52A94"/>
    <w:rsid w:val="00A53693"/>
    <w:rsid w:val="00A56697"/>
    <w:rsid w:val="00A60BEE"/>
    <w:rsid w:val="00A61572"/>
    <w:rsid w:val="00A6176D"/>
    <w:rsid w:val="00A62587"/>
    <w:rsid w:val="00A63E0B"/>
    <w:rsid w:val="00A655BF"/>
    <w:rsid w:val="00A6716B"/>
    <w:rsid w:val="00A70AA4"/>
    <w:rsid w:val="00A71135"/>
    <w:rsid w:val="00A7195C"/>
    <w:rsid w:val="00A724B0"/>
    <w:rsid w:val="00A72D62"/>
    <w:rsid w:val="00A80DCE"/>
    <w:rsid w:val="00A816AE"/>
    <w:rsid w:val="00A83285"/>
    <w:rsid w:val="00A835F2"/>
    <w:rsid w:val="00A8556E"/>
    <w:rsid w:val="00A90CB4"/>
    <w:rsid w:val="00A92694"/>
    <w:rsid w:val="00A93D1B"/>
    <w:rsid w:val="00A94073"/>
    <w:rsid w:val="00A94DE5"/>
    <w:rsid w:val="00AA0D2A"/>
    <w:rsid w:val="00AA2189"/>
    <w:rsid w:val="00AA5544"/>
    <w:rsid w:val="00AA5DEE"/>
    <w:rsid w:val="00AA7E5C"/>
    <w:rsid w:val="00AB203D"/>
    <w:rsid w:val="00AB7665"/>
    <w:rsid w:val="00AC0A82"/>
    <w:rsid w:val="00AC113E"/>
    <w:rsid w:val="00AC14E2"/>
    <w:rsid w:val="00AC1FD3"/>
    <w:rsid w:val="00AD0031"/>
    <w:rsid w:val="00AD116E"/>
    <w:rsid w:val="00AD1F43"/>
    <w:rsid w:val="00AD2F04"/>
    <w:rsid w:val="00AD406F"/>
    <w:rsid w:val="00AE1951"/>
    <w:rsid w:val="00AE20FF"/>
    <w:rsid w:val="00AE2349"/>
    <w:rsid w:val="00AE4195"/>
    <w:rsid w:val="00AE7D85"/>
    <w:rsid w:val="00AF1CF0"/>
    <w:rsid w:val="00AF2915"/>
    <w:rsid w:val="00AF2F31"/>
    <w:rsid w:val="00AF4303"/>
    <w:rsid w:val="00AF4CC1"/>
    <w:rsid w:val="00AF5B8F"/>
    <w:rsid w:val="00B1075C"/>
    <w:rsid w:val="00B14CAA"/>
    <w:rsid w:val="00B162D6"/>
    <w:rsid w:val="00B17FCC"/>
    <w:rsid w:val="00B20BA9"/>
    <w:rsid w:val="00B24069"/>
    <w:rsid w:val="00B2427A"/>
    <w:rsid w:val="00B24525"/>
    <w:rsid w:val="00B276DD"/>
    <w:rsid w:val="00B3052A"/>
    <w:rsid w:val="00B314B7"/>
    <w:rsid w:val="00B33C5A"/>
    <w:rsid w:val="00B41865"/>
    <w:rsid w:val="00B41E2E"/>
    <w:rsid w:val="00B428B2"/>
    <w:rsid w:val="00B4346B"/>
    <w:rsid w:val="00B43D49"/>
    <w:rsid w:val="00B44BB7"/>
    <w:rsid w:val="00B5061B"/>
    <w:rsid w:val="00B54193"/>
    <w:rsid w:val="00B54639"/>
    <w:rsid w:val="00B55B75"/>
    <w:rsid w:val="00B566AA"/>
    <w:rsid w:val="00B62E47"/>
    <w:rsid w:val="00B635AA"/>
    <w:rsid w:val="00B63BC5"/>
    <w:rsid w:val="00B65120"/>
    <w:rsid w:val="00B652D2"/>
    <w:rsid w:val="00B66AE6"/>
    <w:rsid w:val="00B66C66"/>
    <w:rsid w:val="00B70220"/>
    <w:rsid w:val="00B71278"/>
    <w:rsid w:val="00B73512"/>
    <w:rsid w:val="00B767F3"/>
    <w:rsid w:val="00B84A78"/>
    <w:rsid w:val="00B8621A"/>
    <w:rsid w:val="00B91E3E"/>
    <w:rsid w:val="00B93178"/>
    <w:rsid w:val="00B93CD2"/>
    <w:rsid w:val="00B94779"/>
    <w:rsid w:val="00B954D3"/>
    <w:rsid w:val="00BA0360"/>
    <w:rsid w:val="00BA1381"/>
    <w:rsid w:val="00BA36DB"/>
    <w:rsid w:val="00BB085B"/>
    <w:rsid w:val="00BB5AD1"/>
    <w:rsid w:val="00BC1B80"/>
    <w:rsid w:val="00BC78D3"/>
    <w:rsid w:val="00BD0BFE"/>
    <w:rsid w:val="00BD32C4"/>
    <w:rsid w:val="00BD4031"/>
    <w:rsid w:val="00BD6A88"/>
    <w:rsid w:val="00BF11C9"/>
    <w:rsid w:val="00BF2CBE"/>
    <w:rsid w:val="00BF4016"/>
    <w:rsid w:val="00BF5076"/>
    <w:rsid w:val="00BF6157"/>
    <w:rsid w:val="00BF6BA4"/>
    <w:rsid w:val="00C00067"/>
    <w:rsid w:val="00C00605"/>
    <w:rsid w:val="00C01A53"/>
    <w:rsid w:val="00C05C94"/>
    <w:rsid w:val="00C10748"/>
    <w:rsid w:val="00C10BB1"/>
    <w:rsid w:val="00C130CA"/>
    <w:rsid w:val="00C234AD"/>
    <w:rsid w:val="00C23911"/>
    <w:rsid w:val="00C306B4"/>
    <w:rsid w:val="00C32F80"/>
    <w:rsid w:val="00C3454B"/>
    <w:rsid w:val="00C34D9C"/>
    <w:rsid w:val="00C37F46"/>
    <w:rsid w:val="00C4009C"/>
    <w:rsid w:val="00C41B21"/>
    <w:rsid w:val="00C41FEA"/>
    <w:rsid w:val="00C435C2"/>
    <w:rsid w:val="00C44E5D"/>
    <w:rsid w:val="00C47FAB"/>
    <w:rsid w:val="00C50E88"/>
    <w:rsid w:val="00C5209D"/>
    <w:rsid w:val="00C552F4"/>
    <w:rsid w:val="00C553D9"/>
    <w:rsid w:val="00C56F67"/>
    <w:rsid w:val="00C576BB"/>
    <w:rsid w:val="00C6345D"/>
    <w:rsid w:val="00C63612"/>
    <w:rsid w:val="00C65AD2"/>
    <w:rsid w:val="00C70459"/>
    <w:rsid w:val="00C70964"/>
    <w:rsid w:val="00C77CBC"/>
    <w:rsid w:val="00C77D84"/>
    <w:rsid w:val="00C80B2C"/>
    <w:rsid w:val="00C83C20"/>
    <w:rsid w:val="00C8589F"/>
    <w:rsid w:val="00C952DD"/>
    <w:rsid w:val="00CA01AE"/>
    <w:rsid w:val="00CA446F"/>
    <w:rsid w:val="00CA4A7A"/>
    <w:rsid w:val="00CA4F98"/>
    <w:rsid w:val="00CA5C79"/>
    <w:rsid w:val="00CA65D9"/>
    <w:rsid w:val="00CB1AF6"/>
    <w:rsid w:val="00CB1BE4"/>
    <w:rsid w:val="00CB27F1"/>
    <w:rsid w:val="00CB37FF"/>
    <w:rsid w:val="00CB447F"/>
    <w:rsid w:val="00CB5D0E"/>
    <w:rsid w:val="00CB6355"/>
    <w:rsid w:val="00CC6164"/>
    <w:rsid w:val="00CC76A0"/>
    <w:rsid w:val="00CD06F1"/>
    <w:rsid w:val="00CD1D9C"/>
    <w:rsid w:val="00CD46C5"/>
    <w:rsid w:val="00CD46E0"/>
    <w:rsid w:val="00CD6929"/>
    <w:rsid w:val="00CF438D"/>
    <w:rsid w:val="00CF4633"/>
    <w:rsid w:val="00CF756B"/>
    <w:rsid w:val="00D006A6"/>
    <w:rsid w:val="00D024F9"/>
    <w:rsid w:val="00D03152"/>
    <w:rsid w:val="00D04F2A"/>
    <w:rsid w:val="00D050DB"/>
    <w:rsid w:val="00D0589A"/>
    <w:rsid w:val="00D05B0B"/>
    <w:rsid w:val="00D1099E"/>
    <w:rsid w:val="00D1316C"/>
    <w:rsid w:val="00D14D1D"/>
    <w:rsid w:val="00D1598E"/>
    <w:rsid w:val="00D1723D"/>
    <w:rsid w:val="00D20EEB"/>
    <w:rsid w:val="00D26D55"/>
    <w:rsid w:val="00D27923"/>
    <w:rsid w:val="00D33296"/>
    <w:rsid w:val="00D34296"/>
    <w:rsid w:val="00D34CD4"/>
    <w:rsid w:val="00D35704"/>
    <w:rsid w:val="00D36D65"/>
    <w:rsid w:val="00D37A4D"/>
    <w:rsid w:val="00D406B3"/>
    <w:rsid w:val="00D413BA"/>
    <w:rsid w:val="00D43F94"/>
    <w:rsid w:val="00D45591"/>
    <w:rsid w:val="00D5021D"/>
    <w:rsid w:val="00D5146A"/>
    <w:rsid w:val="00D514AA"/>
    <w:rsid w:val="00D521A8"/>
    <w:rsid w:val="00D535D4"/>
    <w:rsid w:val="00D55A51"/>
    <w:rsid w:val="00D5716E"/>
    <w:rsid w:val="00D61FB3"/>
    <w:rsid w:val="00D621B8"/>
    <w:rsid w:val="00D63FC5"/>
    <w:rsid w:val="00D64FB8"/>
    <w:rsid w:val="00D651F8"/>
    <w:rsid w:val="00D65461"/>
    <w:rsid w:val="00D66697"/>
    <w:rsid w:val="00D67562"/>
    <w:rsid w:val="00D67D63"/>
    <w:rsid w:val="00D741EF"/>
    <w:rsid w:val="00D75576"/>
    <w:rsid w:val="00D760BA"/>
    <w:rsid w:val="00D80E64"/>
    <w:rsid w:val="00D81C6E"/>
    <w:rsid w:val="00D82B7D"/>
    <w:rsid w:val="00D9066D"/>
    <w:rsid w:val="00D908CC"/>
    <w:rsid w:val="00D92EA3"/>
    <w:rsid w:val="00D93D97"/>
    <w:rsid w:val="00D948AE"/>
    <w:rsid w:val="00DA34C4"/>
    <w:rsid w:val="00DA68CD"/>
    <w:rsid w:val="00DA6FA3"/>
    <w:rsid w:val="00DB09EC"/>
    <w:rsid w:val="00DB0F72"/>
    <w:rsid w:val="00DB157A"/>
    <w:rsid w:val="00DB4C3F"/>
    <w:rsid w:val="00DB54CA"/>
    <w:rsid w:val="00DB5DE2"/>
    <w:rsid w:val="00DC0260"/>
    <w:rsid w:val="00DC0F3A"/>
    <w:rsid w:val="00DC5A67"/>
    <w:rsid w:val="00DC6E2A"/>
    <w:rsid w:val="00DC7482"/>
    <w:rsid w:val="00DD417D"/>
    <w:rsid w:val="00DD4CB3"/>
    <w:rsid w:val="00DD7F19"/>
    <w:rsid w:val="00DE20A7"/>
    <w:rsid w:val="00DE27FE"/>
    <w:rsid w:val="00DF1996"/>
    <w:rsid w:val="00DF202A"/>
    <w:rsid w:val="00DF21F6"/>
    <w:rsid w:val="00DF4A39"/>
    <w:rsid w:val="00DF671F"/>
    <w:rsid w:val="00E00396"/>
    <w:rsid w:val="00E00F38"/>
    <w:rsid w:val="00E0144E"/>
    <w:rsid w:val="00E04D18"/>
    <w:rsid w:val="00E05E44"/>
    <w:rsid w:val="00E06EAB"/>
    <w:rsid w:val="00E072CE"/>
    <w:rsid w:val="00E07860"/>
    <w:rsid w:val="00E12132"/>
    <w:rsid w:val="00E122E3"/>
    <w:rsid w:val="00E12522"/>
    <w:rsid w:val="00E129A2"/>
    <w:rsid w:val="00E136A5"/>
    <w:rsid w:val="00E17ADC"/>
    <w:rsid w:val="00E21154"/>
    <w:rsid w:val="00E24302"/>
    <w:rsid w:val="00E249BF"/>
    <w:rsid w:val="00E24AD2"/>
    <w:rsid w:val="00E257CF"/>
    <w:rsid w:val="00E31F8D"/>
    <w:rsid w:val="00E34744"/>
    <w:rsid w:val="00E37267"/>
    <w:rsid w:val="00E46F84"/>
    <w:rsid w:val="00E55C4C"/>
    <w:rsid w:val="00E55ED2"/>
    <w:rsid w:val="00E56B26"/>
    <w:rsid w:val="00E60592"/>
    <w:rsid w:val="00E62B0B"/>
    <w:rsid w:val="00E63042"/>
    <w:rsid w:val="00E640AF"/>
    <w:rsid w:val="00E6467B"/>
    <w:rsid w:val="00E64F2E"/>
    <w:rsid w:val="00E67C08"/>
    <w:rsid w:val="00E70E61"/>
    <w:rsid w:val="00E8061B"/>
    <w:rsid w:val="00E826C1"/>
    <w:rsid w:val="00E83115"/>
    <w:rsid w:val="00E8492D"/>
    <w:rsid w:val="00E94E40"/>
    <w:rsid w:val="00E96630"/>
    <w:rsid w:val="00EA0998"/>
    <w:rsid w:val="00EA0B34"/>
    <w:rsid w:val="00EA22ED"/>
    <w:rsid w:val="00EA32F0"/>
    <w:rsid w:val="00EA41E4"/>
    <w:rsid w:val="00EA6446"/>
    <w:rsid w:val="00EA6F7E"/>
    <w:rsid w:val="00EB1136"/>
    <w:rsid w:val="00EB23AF"/>
    <w:rsid w:val="00EB23DE"/>
    <w:rsid w:val="00EB3F70"/>
    <w:rsid w:val="00EB57F7"/>
    <w:rsid w:val="00EB5BE9"/>
    <w:rsid w:val="00EB6B83"/>
    <w:rsid w:val="00EC67EC"/>
    <w:rsid w:val="00EC709A"/>
    <w:rsid w:val="00ED1F2C"/>
    <w:rsid w:val="00ED3FD6"/>
    <w:rsid w:val="00EE0F80"/>
    <w:rsid w:val="00EF01BD"/>
    <w:rsid w:val="00EF2EF0"/>
    <w:rsid w:val="00EF4AFE"/>
    <w:rsid w:val="00EF6DCB"/>
    <w:rsid w:val="00F055EE"/>
    <w:rsid w:val="00F05DA8"/>
    <w:rsid w:val="00F105D3"/>
    <w:rsid w:val="00F1251E"/>
    <w:rsid w:val="00F17357"/>
    <w:rsid w:val="00F200D0"/>
    <w:rsid w:val="00F235F5"/>
    <w:rsid w:val="00F24752"/>
    <w:rsid w:val="00F24779"/>
    <w:rsid w:val="00F27DF6"/>
    <w:rsid w:val="00F302BB"/>
    <w:rsid w:val="00F31181"/>
    <w:rsid w:val="00F321C2"/>
    <w:rsid w:val="00F3557B"/>
    <w:rsid w:val="00F405D8"/>
    <w:rsid w:val="00F4141A"/>
    <w:rsid w:val="00F41C1D"/>
    <w:rsid w:val="00F439F3"/>
    <w:rsid w:val="00F468EA"/>
    <w:rsid w:val="00F46F1B"/>
    <w:rsid w:val="00F5532E"/>
    <w:rsid w:val="00F55FD2"/>
    <w:rsid w:val="00F56377"/>
    <w:rsid w:val="00F57744"/>
    <w:rsid w:val="00F60EF7"/>
    <w:rsid w:val="00F63FCC"/>
    <w:rsid w:val="00F70145"/>
    <w:rsid w:val="00F7096D"/>
    <w:rsid w:val="00F70B42"/>
    <w:rsid w:val="00F71007"/>
    <w:rsid w:val="00F717CF"/>
    <w:rsid w:val="00F74A42"/>
    <w:rsid w:val="00F750A6"/>
    <w:rsid w:val="00F767D0"/>
    <w:rsid w:val="00F80341"/>
    <w:rsid w:val="00F8046E"/>
    <w:rsid w:val="00F81EFC"/>
    <w:rsid w:val="00F82808"/>
    <w:rsid w:val="00F875C1"/>
    <w:rsid w:val="00F923EA"/>
    <w:rsid w:val="00F96C4B"/>
    <w:rsid w:val="00FA06C4"/>
    <w:rsid w:val="00FA1100"/>
    <w:rsid w:val="00FA718C"/>
    <w:rsid w:val="00FB1758"/>
    <w:rsid w:val="00FB191C"/>
    <w:rsid w:val="00FB1FC3"/>
    <w:rsid w:val="00FB323F"/>
    <w:rsid w:val="00FB3CAE"/>
    <w:rsid w:val="00FB3CDC"/>
    <w:rsid w:val="00FB3DC0"/>
    <w:rsid w:val="00FB5602"/>
    <w:rsid w:val="00FC26EF"/>
    <w:rsid w:val="00FC396B"/>
    <w:rsid w:val="00FC6419"/>
    <w:rsid w:val="00FD22B8"/>
    <w:rsid w:val="00FD3A9E"/>
    <w:rsid w:val="00FD3BE0"/>
    <w:rsid w:val="00FD48C3"/>
    <w:rsid w:val="00FD518F"/>
    <w:rsid w:val="00FD63CA"/>
    <w:rsid w:val="00FD745B"/>
    <w:rsid w:val="00FD7FEE"/>
    <w:rsid w:val="00FE3762"/>
    <w:rsid w:val="00FE489A"/>
    <w:rsid w:val="00FF260E"/>
    <w:rsid w:val="00FF6525"/>
    <w:rsid w:val="00FF712D"/>
    <w:rsid w:val="1E892005"/>
    <w:rsid w:val="28A261AC"/>
    <w:rsid w:val="3C42353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67B746"/>
  <w15:docId w15:val="{59B8C798-9C1B-4F74-B22E-D964C90C8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4D9C"/>
  </w:style>
  <w:style w:type="paragraph" w:styleId="Ttulo1">
    <w:name w:val="heading 1"/>
    <w:basedOn w:val="Normal"/>
    <w:next w:val="Normal"/>
    <w:link w:val="Ttulo1Car"/>
    <w:qFormat/>
    <w:rsid w:val="009644C5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496435"/>
    <w:pPr>
      <w:keepNext/>
      <w:spacing w:after="0"/>
      <w:ind w:left="2832"/>
      <w:outlineLvl w:val="1"/>
    </w:pPr>
    <w:rPr>
      <w:rFonts w:ascii="Times New Roman" w:hAnsi="Times New Roman" w:eastAsia="Times New Roman" w:cs="Times New Roman"/>
      <w:b/>
      <w:sz w:val="40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96435"/>
    <w:pPr>
      <w:keepNext/>
      <w:spacing w:after="0"/>
      <w:ind w:left="3540" w:firstLine="708"/>
      <w:outlineLvl w:val="2"/>
    </w:pPr>
    <w:rPr>
      <w:rFonts w:ascii="Times New Roman" w:hAnsi="Times New Roman" w:eastAsia="Times New Roman" w:cs="Times New Roman"/>
      <w:b/>
      <w:sz w:val="40"/>
      <w:szCs w:val="20"/>
      <w:lang w:val="x-none" w:eastAsia="x-none"/>
    </w:rPr>
  </w:style>
  <w:style w:type="paragraph" w:styleId="Ttulo4">
    <w:name w:val="heading 4"/>
    <w:basedOn w:val="Normal"/>
    <w:next w:val="Normal"/>
    <w:link w:val="Ttulo4Car"/>
    <w:qFormat/>
    <w:rsid w:val="001A79BE"/>
    <w:pPr>
      <w:keepNext/>
      <w:spacing w:after="0" w:line="360" w:lineRule="atLeast"/>
      <w:ind w:left="560" w:right="-360" w:hanging="560"/>
      <w:outlineLvl w:val="3"/>
    </w:pPr>
    <w:rPr>
      <w:rFonts w:ascii="New York" w:hAnsi="New York" w:eastAsia="Times New Roman" w:cs="Times New Roman"/>
      <w:b/>
      <w:sz w:val="28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1A79BE"/>
    <w:pPr>
      <w:keepNext/>
      <w:spacing w:after="0" w:line="360" w:lineRule="atLeast"/>
      <w:ind w:left="560" w:right="-360" w:hanging="560"/>
      <w:jc w:val="both"/>
      <w:outlineLvl w:val="4"/>
    </w:pPr>
    <w:rPr>
      <w:rFonts w:ascii="New York" w:hAnsi="New York" w:eastAsia="Times New Roman" w:cs="Times New Roman"/>
      <w:b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1A79BE"/>
    <w:pPr>
      <w:keepNext/>
      <w:spacing w:after="0" w:line="360" w:lineRule="atLeast"/>
      <w:ind w:right="-360"/>
      <w:outlineLvl w:val="5"/>
    </w:pPr>
    <w:rPr>
      <w:rFonts w:ascii="Arial" w:hAnsi="Arial" w:eastAsia="Times New Roman" w:cs="Times New Roman"/>
      <w:b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1A79BE"/>
    <w:pPr>
      <w:keepNext/>
      <w:spacing w:after="0" w:line="360" w:lineRule="atLeast"/>
      <w:ind w:left="580" w:hanging="580"/>
      <w:outlineLvl w:val="6"/>
    </w:pPr>
    <w:rPr>
      <w:rFonts w:ascii="Arial" w:hAnsi="Arial" w:eastAsia="Times New Roman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1A79BE"/>
    <w:pPr>
      <w:keepNext/>
      <w:spacing w:after="0"/>
      <w:jc w:val="both"/>
      <w:outlineLvl w:val="7"/>
    </w:pPr>
    <w:rPr>
      <w:rFonts w:ascii="Arial" w:hAnsi="Arial" w:eastAsia="Times New Roman" w:cs="Times New Roman"/>
      <w:b/>
      <w:sz w:val="28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1A79BE"/>
    <w:pPr>
      <w:keepNext/>
      <w:spacing w:after="0" w:line="360" w:lineRule="atLeast"/>
      <w:ind w:right="-360"/>
      <w:jc w:val="both"/>
      <w:outlineLvl w:val="8"/>
    </w:pPr>
    <w:rPr>
      <w:rFonts w:ascii="Arial" w:hAnsi="Arial" w:eastAsia="Times New Roman" w:cs="Times New Roman"/>
      <w:b/>
      <w:sz w:val="28"/>
      <w:szCs w:val="20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12B5"/>
    <w:pPr>
      <w:tabs>
        <w:tab w:val="center" w:pos="4252"/>
        <w:tab w:val="right" w:pos="8504"/>
      </w:tabs>
      <w:spacing w:after="0"/>
    </w:pPr>
  </w:style>
  <w:style w:type="character" w:styleId="EncabezadoCar" w:customStyle="1">
    <w:name w:val="Encabezado Car"/>
    <w:basedOn w:val="Fuentedeprrafopredeter"/>
    <w:link w:val="Encabezado"/>
    <w:uiPriority w:val="99"/>
    <w:rsid w:val="008212B5"/>
  </w:style>
  <w:style w:type="paragraph" w:styleId="Piedepgina">
    <w:name w:val="footer"/>
    <w:basedOn w:val="Normal"/>
    <w:link w:val="PiedepginaCar"/>
    <w:uiPriority w:val="99"/>
    <w:unhideWhenUsed/>
    <w:rsid w:val="008212B5"/>
    <w:pPr>
      <w:tabs>
        <w:tab w:val="center" w:pos="4252"/>
        <w:tab w:val="right" w:pos="8504"/>
      </w:tabs>
      <w:spacing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212B5"/>
  </w:style>
  <w:style w:type="paragraph" w:styleId="Textodeglobo">
    <w:name w:val="Balloon Text"/>
    <w:basedOn w:val="Normal"/>
    <w:link w:val="TextodegloboCar"/>
    <w:uiPriority w:val="99"/>
    <w:semiHidden/>
    <w:unhideWhenUsed/>
    <w:rsid w:val="008F5E3C"/>
    <w:pPr>
      <w:spacing w:after="0"/>
    </w:pPr>
    <w:rPr>
      <w:rFonts w:ascii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8F5E3C"/>
    <w:rPr>
      <w:rFonts w:ascii="Lucida Grande" w:hAnsi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380AE5"/>
    <w:pPr>
      <w:ind w:left="720"/>
      <w:contextualSpacing/>
    </w:pPr>
  </w:style>
  <w:style w:type="character" w:styleId="Hipervnculo">
    <w:name w:val="Hyperlink"/>
    <w:unhideWhenUsed/>
    <w:rsid w:val="00DD7F19"/>
    <w:rPr>
      <w:color w:val="0000FF"/>
      <w:u w:val="single"/>
    </w:rPr>
  </w:style>
  <w:style w:type="character" w:styleId="Ttulo2Car" w:customStyle="1">
    <w:name w:val="Título 2 Car"/>
    <w:basedOn w:val="Fuentedeprrafopredeter"/>
    <w:link w:val="Ttulo2"/>
    <w:rsid w:val="00496435"/>
    <w:rPr>
      <w:rFonts w:ascii="Times New Roman" w:hAnsi="Times New Roman" w:eastAsia="Times New Roman" w:cs="Times New Roman"/>
      <w:b/>
      <w:sz w:val="40"/>
      <w:szCs w:val="20"/>
      <w:lang w:val="x-none" w:eastAsia="x-none"/>
    </w:rPr>
  </w:style>
  <w:style w:type="character" w:styleId="Ttulo3Car" w:customStyle="1">
    <w:name w:val="Título 3 Car"/>
    <w:basedOn w:val="Fuentedeprrafopredeter"/>
    <w:link w:val="Ttulo3"/>
    <w:rsid w:val="00496435"/>
    <w:rPr>
      <w:rFonts w:ascii="Times New Roman" w:hAnsi="Times New Roman" w:eastAsia="Times New Roman" w:cs="Times New Roman"/>
      <w:b/>
      <w:sz w:val="40"/>
      <w:szCs w:val="20"/>
      <w:lang w:val="x-none" w:eastAsia="x-none"/>
    </w:rPr>
  </w:style>
  <w:style w:type="paragraph" w:styleId="Textodebloque">
    <w:name w:val="Block Text"/>
    <w:basedOn w:val="Normal"/>
    <w:rsid w:val="00496435"/>
    <w:pPr>
      <w:spacing w:after="0" w:line="360" w:lineRule="auto"/>
      <w:ind w:left="426" w:right="986"/>
      <w:jc w:val="both"/>
    </w:pPr>
    <w:rPr>
      <w:rFonts w:ascii="Times New Roman" w:hAnsi="Times New Roman" w:eastAsia="Times New Roman" w:cs="Times New Roman"/>
      <w:b/>
      <w:szCs w:val="20"/>
      <w:lang w:val="es-ES" w:eastAsia="es-ES"/>
    </w:rPr>
  </w:style>
  <w:style w:type="paragraph" w:styleId="Sinespaciado">
    <w:name w:val="No Spacing"/>
    <w:link w:val="SinespaciadoCar"/>
    <w:qFormat/>
    <w:rsid w:val="00F439F3"/>
    <w:pPr>
      <w:spacing w:after="0"/>
    </w:pPr>
    <w:rPr>
      <w:rFonts w:ascii="Calibri" w:hAnsi="Calibri" w:eastAsia="Calibri" w:cs="Times New Roman"/>
      <w:sz w:val="22"/>
      <w:szCs w:val="22"/>
      <w:lang w:val="es-C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2428E"/>
    <w:pPr>
      <w:spacing w:after="0"/>
    </w:pPr>
    <w:rPr>
      <w:sz w:val="20"/>
      <w:szCs w:val="20"/>
      <w:lang w:val="en-US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82428E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82428E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428E"/>
    <w:pPr>
      <w:spacing w:after="160"/>
    </w:pPr>
    <w:rPr>
      <w:sz w:val="20"/>
      <w:szCs w:val="20"/>
      <w:lang w:val="en-U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82428E"/>
    <w:rPr>
      <w:sz w:val="20"/>
      <w:szCs w:val="20"/>
      <w:lang w:val="en-US"/>
    </w:rPr>
  </w:style>
  <w:style w:type="paragraph" w:styleId="Default" w:customStyle="1">
    <w:name w:val="Default"/>
    <w:rsid w:val="00770D92"/>
    <w:pPr>
      <w:autoSpaceDE w:val="0"/>
      <w:autoSpaceDN w:val="0"/>
      <w:adjustRightInd w:val="0"/>
      <w:spacing w:after="0"/>
    </w:pPr>
    <w:rPr>
      <w:rFonts w:ascii="Symbol" w:hAnsi="Symbol" w:cs="Symbol"/>
      <w:color w:val="000000"/>
      <w:lang w:val="es-CL"/>
    </w:rPr>
  </w:style>
  <w:style w:type="character" w:styleId="Textoennegrita">
    <w:name w:val="Strong"/>
    <w:basedOn w:val="Fuentedeprrafopredeter"/>
    <w:uiPriority w:val="22"/>
    <w:qFormat/>
    <w:rsid w:val="003672D0"/>
    <w:rPr>
      <w:b/>
      <w:bCs/>
    </w:rPr>
  </w:style>
  <w:style w:type="paragraph" w:styleId="TableParagraph" w:customStyle="1">
    <w:name w:val="Table Paragraph"/>
    <w:basedOn w:val="Normal"/>
    <w:uiPriority w:val="1"/>
    <w:qFormat/>
    <w:rsid w:val="00B54193"/>
    <w:pPr>
      <w:widowControl w:val="0"/>
      <w:autoSpaceDE w:val="0"/>
      <w:autoSpaceDN w:val="0"/>
      <w:spacing w:after="0"/>
    </w:pPr>
    <w:rPr>
      <w:rFonts w:ascii="Calibri" w:hAnsi="Calibri" w:eastAsia="Calibri" w:cs="Calibri"/>
      <w:sz w:val="22"/>
      <w:szCs w:val="22"/>
      <w:lang w:val="es-ES" w:eastAsia="es-ES" w:bidi="es-ES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5B72EB"/>
    <w:pPr>
      <w:spacing w:after="0"/>
    </w:pPr>
    <w:rPr>
      <w:sz w:val="22"/>
      <w:szCs w:val="22"/>
      <w:lang w:val="es-C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">
    <w:name w:val="Table Grid"/>
    <w:basedOn w:val="Tablanormal"/>
    <w:rsid w:val="005B72EB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B191C"/>
    <w:pPr>
      <w:spacing w:after="0"/>
    </w:pPr>
    <w:rPr>
      <w:sz w:val="22"/>
      <w:szCs w:val="22"/>
      <w:lang w:val="es-C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C0BC3"/>
    <w:rPr>
      <w:sz w:val="16"/>
      <w:szCs w:val="16"/>
    </w:rPr>
  </w:style>
  <w:style w:type="character" w:styleId="Ttulo1Car" w:customStyle="1">
    <w:name w:val="Título 1 Car"/>
    <w:basedOn w:val="Fuentedeprrafopredeter"/>
    <w:link w:val="Ttulo1"/>
    <w:rsid w:val="009644C5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Hipervnculovisitado">
    <w:name w:val="FollowedHyperlink"/>
    <w:basedOn w:val="Fuentedeprrafopredeter"/>
    <w:uiPriority w:val="99"/>
    <w:semiHidden/>
    <w:unhideWhenUsed/>
    <w:rsid w:val="004B5E86"/>
    <w:rPr>
      <w:color w:val="800080" w:themeColor="followedHyperlink"/>
      <w:u w:val="single"/>
    </w:rPr>
  </w:style>
  <w:style w:type="paragraph" w:styleId="Prrafobsico" w:customStyle="1">
    <w:name w:val="[Párrafo básico]"/>
    <w:basedOn w:val="Normal"/>
    <w:uiPriority w:val="99"/>
    <w:rsid w:val="0076023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Nmerodepgina">
    <w:name w:val="page number"/>
    <w:basedOn w:val="Fuentedeprrafopredeter"/>
    <w:unhideWhenUsed/>
    <w:rsid w:val="0021688B"/>
  </w:style>
  <w:style w:type="character" w:styleId="SinespaciadoCar" w:customStyle="1">
    <w:name w:val="Sin espaciado Car"/>
    <w:basedOn w:val="Fuentedeprrafopredeter"/>
    <w:link w:val="Sinespaciado"/>
    <w:rsid w:val="0021688B"/>
    <w:rPr>
      <w:rFonts w:ascii="Calibri" w:hAnsi="Calibri" w:eastAsia="Calibri" w:cs="Times New Roman"/>
      <w:sz w:val="22"/>
      <w:szCs w:val="22"/>
      <w:lang w:val="es-CL"/>
    </w:rPr>
  </w:style>
  <w:style w:type="paragraph" w:styleId="Sealseguridad" w:customStyle="1">
    <w:name w:val="Señal seguridad"/>
    <w:basedOn w:val="Normal"/>
    <w:next w:val="Normal"/>
    <w:uiPriority w:val="99"/>
    <w:rsid w:val="00563CC5"/>
    <w:pPr>
      <w:widowControl w:val="0"/>
      <w:suppressAutoHyphens/>
      <w:autoSpaceDE w:val="0"/>
      <w:autoSpaceDN w:val="0"/>
      <w:adjustRightInd w:val="0"/>
      <w:spacing w:after="0" w:line="288" w:lineRule="auto"/>
      <w:ind w:left="567" w:right="227"/>
      <w:textAlignment w:val="center"/>
    </w:pPr>
    <w:rPr>
      <w:rFonts w:ascii="IncipitGlyphic7-Regular" w:hAnsi="IncipitGlyphic7-Regular" w:cs="IncipitGlyphic7-Regular"/>
      <w:color w:val="434347"/>
      <w:sz w:val="120"/>
      <w:szCs w:val="1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3F94"/>
    <w:pPr>
      <w:spacing w:after="200"/>
    </w:pPr>
    <w:rPr>
      <w:b/>
      <w:bCs/>
      <w:lang w:val="es-ES_tradnl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43F94"/>
    <w:rPr>
      <w:b/>
      <w:bCs/>
      <w:sz w:val="20"/>
      <w:szCs w:val="20"/>
      <w:lang w:val="en-US"/>
    </w:rPr>
  </w:style>
  <w:style w:type="character" w:styleId="Ttulo4Car" w:customStyle="1">
    <w:name w:val="Título 4 Car"/>
    <w:basedOn w:val="Fuentedeprrafopredeter"/>
    <w:link w:val="Ttulo4"/>
    <w:rsid w:val="001A79BE"/>
    <w:rPr>
      <w:rFonts w:ascii="New York" w:hAnsi="New York" w:eastAsia="Times New Roman" w:cs="Times New Roman"/>
      <w:b/>
      <w:sz w:val="28"/>
      <w:szCs w:val="20"/>
      <w:lang w:eastAsia="es-ES"/>
    </w:rPr>
  </w:style>
  <w:style w:type="character" w:styleId="Ttulo5Car" w:customStyle="1">
    <w:name w:val="Título 5 Car"/>
    <w:basedOn w:val="Fuentedeprrafopredeter"/>
    <w:link w:val="Ttulo5"/>
    <w:rsid w:val="001A79BE"/>
    <w:rPr>
      <w:rFonts w:ascii="New York" w:hAnsi="New York" w:eastAsia="Times New Roman" w:cs="Times New Roman"/>
      <w:b/>
      <w:szCs w:val="20"/>
      <w:lang w:eastAsia="es-ES"/>
    </w:rPr>
  </w:style>
  <w:style w:type="character" w:styleId="Ttulo6Car" w:customStyle="1">
    <w:name w:val="Título 6 Car"/>
    <w:basedOn w:val="Fuentedeprrafopredeter"/>
    <w:link w:val="Ttulo6"/>
    <w:rsid w:val="001A79BE"/>
    <w:rPr>
      <w:rFonts w:ascii="Arial" w:hAnsi="Arial" w:eastAsia="Times New Roman" w:cs="Times New Roman"/>
      <w:b/>
      <w:szCs w:val="20"/>
      <w:lang w:eastAsia="es-ES"/>
    </w:rPr>
  </w:style>
  <w:style w:type="character" w:styleId="Ttulo7Car" w:customStyle="1">
    <w:name w:val="Título 7 Car"/>
    <w:basedOn w:val="Fuentedeprrafopredeter"/>
    <w:link w:val="Ttulo7"/>
    <w:rsid w:val="001A79BE"/>
    <w:rPr>
      <w:rFonts w:ascii="Arial" w:hAnsi="Arial" w:eastAsia="Times New Roman" w:cs="Times New Roman"/>
      <w:b/>
      <w:szCs w:val="20"/>
      <w:lang w:eastAsia="es-ES"/>
    </w:rPr>
  </w:style>
  <w:style w:type="character" w:styleId="Ttulo8Car" w:customStyle="1">
    <w:name w:val="Título 8 Car"/>
    <w:basedOn w:val="Fuentedeprrafopredeter"/>
    <w:link w:val="Ttulo8"/>
    <w:rsid w:val="001A79BE"/>
    <w:rPr>
      <w:rFonts w:ascii="Arial" w:hAnsi="Arial" w:eastAsia="Times New Roman" w:cs="Times New Roman"/>
      <w:b/>
      <w:sz w:val="28"/>
      <w:szCs w:val="20"/>
      <w:lang w:eastAsia="es-ES"/>
    </w:rPr>
  </w:style>
  <w:style w:type="character" w:styleId="Ttulo9Car" w:customStyle="1">
    <w:name w:val="Título 9 Car"/>
    <w:basedOn w:val="Fuentedeprrafopredeter"/>
    <w:link w:val="Ttulo9"/>
    <w:rsid w:val="001A79BE"/>
    <w:rPr>
      <w:rFonts w:ascii="Arial" w:hAnsi="Arial" w:eastAsia="Times New Roman" w:cs="Times New Roman"/>
      <w:b/>
      <w:sz w:val="28"/>
      <w:szCs w:val="20"/>
      <w:lang w:eastAsia="es-ES"/>
    </w:rPr>
  </w:style>
  <w:style w:type="character" w:styleId="Nmerodelnea">
    <w:name w:val="line number"/>
    <w:basedOn w:val="Fuentedeprrafopredeter"/>
    <w:rsid w:val="001A79BE"/>
  </w:style>
  <w:style w:type="paragraph" w:styleId="Textoindependiente">
    <w:name w:val="Body Text"/>
    <w:basedOn w:val="Normal"/>
    <w:link w:val="TextoindependienteCar"/>
    <w:rsid w:val="001A79BE"/>
    <w:pPr>
      <w:spacing w:after="0"/>
      <w:jc w:val="center"/>
    </w:pPr>
    <w:rPr>
      <w:rFonts w:ascii="New York" w:hAnsi="New York" w:eastAsia="Times New Roman" w:cs="Times New Roman"/>
      <w:sz w:val="28"/>
      <w:szCs w:val="20"/>
      <w:lang w:eastAsia="es-ES"/>
    </w:rPr>
  </w:style>
  <w:style w:type="character" w:styleId="TextoindependienteCar" w:customStyle="1">
    <w:name w:val="Texto independiente Car"/>
    <w:basedOn w:val="Fuentedeprrafopredeter"/>
    <w:link w:val="Textoindependiente"/>
    <w:rsid w:val="001A79BE"/>
    <w:rPr>
      <w:rFonts w:ascii="New York" w:hAnsi="New York" w:eastAsia="Times New Roman" w:cs="Times New Roman"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1A79BE"/>
    <w:pPr>
      <w:spacing w:after="0" w:line="360" w:lineRule="atLeast"/>
      <w:ind w:right="-360"/>
    </w:pPr>
    <w:rPr>
      <w:rFonts w:ascii="New York" w:hAnsi="New York" w:eastAsia="Times New Roman" w:cs="Times New Roman"/>
      <w:b/>
      <w:sz w:val="28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1A79BE"/>
    <w:rPr>
      <w:rFonts w:ascii="New York" w:hAnsi="New York" w:eastAsia="Times New Roman" w:cs="Times New Roman"/>
      <w:b/>
      <w:sz w:val="28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1A79BE"/>
    <w:pPr>
      <w:spacing w:after="0" w:line="360" w:lineRule="atLeast"/>
      <w:ind w:right="-360"/>
      <w:jc w:val="both"/>
    </w:pPr>
    <w:rPr>
      <w:rFonts w:ascii="Arial" w:hAnsi="Arial" w:eastAsia="Times New Roman" w:cs="Times New Roman"/>
      <w:szCs w:val="20"/>
      <w:lang w:eastAsia="es-ES"/>
    </w:rPr>
  </w:style>
  <w:style w:type="character" w:styleId="Textoindependiente3Car" w:customStyle="1">
    <w:name w:val="Texto independiente 3 Car"/>
    <w:basedOn w:val="Fuentedeprrafopredeter"/>
    <w:link w:val="Textoindependiente3"/>
    <w:rsid w:val="001A79BE"/>
    <w:rPr>
      <w:rFonts w:ascii="Arial" w:hAnsi="Arial" w:eastAsia="Times New Roman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1A79BE"/>
    <w:pPr>
      <w:spacing w:after="0" w:line="360" w:lineRule="atLeast"/>
      <w:ind w:left="580" w:hanging="580"/>
      <w:jc w:val="both"/>
    </w:pPr>
    <w:rPr>
      <w:rFonts w:ascii="Arial" w:hAnsi="Arial" w:eastAsia="Times New Roman" w:cs="Times New Roman"/>
      <w:szCs w:val="20"/>
      <w:lang w:eastAsia="es-ES"/>
    </w:rPr>
  </w:style>
  <w:style w:type="character" w:styleId="SangradetextonormalCar" w:customStyle="1">
    <w:name w:val="Sangría de texto normal Car"/>
    <w:basedOn w:val="Fuentedeprrafopredeter"/>
    <w:link w:val="Sangradetextonormal"/>
    <w:rsid w:val="001A79BE"/>
    <w:rPr>
      <w:rFonts w:ascii="Arial" w:hAnsi="Arial" w:eastAsia="Times New Roman" w:cs="Times New Roman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rsid w:val="001A79BE"/>
    <w:pPr>
      <w:spacing w:after="0" w:line="360" w:lineRule="atLeast"/>
      <w:ind w:left="567" w:hanging="709"/>
      <w:jc w:val="both"/>
    </w:pPr>
    <w:rPr>
      <w:rFonts w:ascii="Arial" w:hAnsi="Arial" w:eastAsia="Times New Roman" w:cs="Times New Roman"/>
      <w:szCs w:val="20"/>
      <w:lang w:eastAsia="es-ES"/>
    </w:rPr>
  </w:style>
  <w:style w:type="character" w:styleId="Sangra2detindependienteCar" w:customStyle="1">
    <w:name w:val="Sangría 2 de t. independiente Car"/>
    <w:basedOn w:val="Fuentedeprrafopredeter"/>
    <w:link w:val="Sangra2detindependiente"/>
    <w:rsid w:val="001A79BE"/>
    <w:rPr>
      <w:rFonts w:ascii="Arial" w:hAnsi="Arial" w:eastAsia="Times New Roman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1A79BE"/>
    <w:pPr>
      <w:spacing w:after="0"/>
      <w:ind w:left="360"/>
      <w:jc w:val="both"/>
    </w:pPr>
    <w:rPr>
      <w:rFonts w:ascii="Arial" w:hAnsi="Arial" w:eastAsia="Times New Roman" w:cs="Times New Roman"/>
      <w:szCs w:val="20"/>
      <w:lang w:eastAsia="es-ES"/>
    </w:rPr>
  </w:style>
  <w:style w:type="character" w:styleId="Sangra3detindependienteCar" w:customStyle="1">
    <w:name w:val="Sangría 3 de t. independiente Car"/>
    <w:basedOn w:val="Fuentedeprrafopredeter"/>
    <w:link w:val="Sangra3detindependiente"/>
    <w:rsid w:val="001A79BE"/>
    <w:rPr>
      <w:rFonts w:ascii="Arial" w:hAnsi="Arial" w:eastAsia="Times New Roman" w:cs="Times New Roman"/>
      <w:szCs w:val="20"/>
      <w:lang w:eastAsia="es-ES"/>
    </w:rPr>
  </w:style>
  <w:style w:type="paragraph" w:styleId="Mapadeldocumento">
    <w:name w:val="Document Map"/>
    <w:basedOn w:val="Normal"/>
    <w:link w:val="MapadeldocumentoCar"/>
    <w:semiHidden/>
    <w:rsid w:val="001A79BE"/>
    <w:pPr>
      <w:shd w:val="clear" w:color="auto" w:fill="000080"/>
      <w:spacing w:after="0"/>
    </w:pPr>
    <w:rPr>
      <w:rFonts w:ascii="Tahoma" w:hAnsi="Tahoma" w:eastAsia="Times New Roman" w:cs="Times New Roman"/>
      <w:szCs w:val="20"/>
      <w:lang w:eastAsia="es-ES"/>
    </w:rPr>
  </w:style>
  <w:style w:type="character" w:styleId="MapadeldocumentoCar" w:customStyle="1">
    <w:name w:val="Mapa del documento Car"/>
    <w:basedOn w:val="Fuentedeprrafopredeter"/>
    <w:link w:val="Mapadeldocumento"/>
    <w:semiHidden/>
    <w:rsid w:val="001A79BE"/>
    <w:rPr>
      <w:rFonts w:ascii="Tahoma" w:hAnsi="Tahoma" w:eastAsia="Times New Roman" w:cs="Times New Roman"/>
      <w:szCs w:val="20"/>
      <w:shd w:val="clear" w:color="auto" w:fill="000080"/>
      <w:lang w:eastAsia="es-ES"/>
    </w:rPr>
  </w:style>
  <w:style w:type="paragraph" w:styleId="Ttulo">
    <w:name w:val="Title"/>
    <w:basedOn w:val="Normal"/>
    <w:link w:val="TtuloCar"/>
    <w:qFormat/>
    <w:rsid w:val="001A79BE"/>
    <w:pPr>
      <w:spacing w:after="0"/>
      <w:jc w:val="center"/>
    </w:pPr>
    <w:rPr>
      <w:rFonts w:ascii="Times New Roman" w:hAnsi="Times New Roman" w:eastAsia="Times New Roman" w:cs="Times New Roman"/>
      <w:szCs w:val="20"/>
      <w:lang w:val="es-ES" w:eastAsia="es-ES"/>
    </w:rPr>
  </w:style>
  <w:style w:type="character" w:styleId="TtuloCar" w:customStyle="1">
    <w:name w:val="Título Car"/>
    <w:basedOn w:val="Fuentedeprrafopredeter"/>
    <w:link w:val="Ttulo"/>
    <w:rsid w:val="001A79BE"/>
    <w:rPr>
      <w:rFonts w:ascii="Times New Roman" w:hAnsi="Times New Roman" w:eastAsia="Times New Roman" w:cs="Times New Roman"/>
      <w:szCs w:val="20"/>
      <w:lang w:val="es-ES" w:eastAsia="es-ES"/>
    </w:rPr>
  </w:style>
  <w:style w:type="paragraph" w:styleId="Subttulo">
    <w:name w:val="Subtitle"/>
    <w:basedOn w:val="Normal"/>
    <w:link w:val="SubttuloCar"/>
    <w:qFormat/>
    <w:rsid w:val="001A79BE"/>
    <w:pPr>
      <w:spacing w:after="0"/>
    </w:pPr>
    <w:rPr>
      <w:rFonts w:ascii="Times New Roman" w:hAnsi="Times New Roman" w:eastAsia="Times New Roman" w:cs="Times New Roman"/>
      <w:sz w:val="20"/>
      <w:szCs w:val="20"/>
      <w:u w:val="single"/>
      <w:lang w:val="es-ES" w:eastAsia="es-ES"/>
    </w:rPr>
  </w:style>
  <w:style w:type="character" w:styleId="SubttuloCar" w:customStyle="1">
    <w:name w:val="Subtítulo Car"/>
    <w:basedOn w:val="Fuentedeprrafopredeter"/>
    <w:link w:val="Subttulo"/>
    <w:rsid w:val="001A79BE"/>
    <w:rPr>
      <w:rFonts w:ascii="Times New Roman" w:hAnsi="Times New Roman" w:eastAsia="Times New Roman" w:cs="Times New Roman"/>
      <w:sz w:val="20"/>
      <w:szCs w:val="20"/>
      <w:u w:val="single"/>
      <w:lang w:val="es-ES" w:eastAsia="es-ES"/>
    </w:rPr>
  </w:style>
  <w:style w:type="paragraph" w:styleId="estilo5" w:customStyle="1">
    <w:name w:val="estilo5"/>
    <w:basedOn w:val="Normal"/>
    <w:rsid w:val="001A79BE"/>
    <w:pPr>
      <w:spacing w:before="100" w:beforeAutospacing="1" w:after="100" w:afterAutospacing="1"/>
    </w:pPr>
    <w:rPr>
      <w:rFonts w:ascii="Arial" w:hAnsi="Arial" w:eastAsia="Times New Roman" w:cs="Arial"/>
      <w:color w:val="336699"/>
      <w:sz w:val="18"/>
      <w:szCs w:val="18"/>
      <w:lang w:val="es-ES" w:eastAsia="es-ES"/>
    </w:rPr>
  </w:style>
  <w:style w:type="paragraph" w:styleId="NormalWeb">
    <w:name w:val="Normal (Web)"/>
    <w:basedOn w:val="Normal"/>
    <w:rsid w:val="001A79BE"/>
    <w:pPr>
      <w:spacing w:before="100" w:beforeAutospacing="1" w:after="100" w:afterAutospacing="1"/>
    </w:pPr>
    <w:rPr>
      <w:rFonts w:ascii="Times New Roman" w:hAnsi="Times New Roman" w:eastAsia="Times New Roman" w:cs="Times New Roman"/>
      <w:lang w:val="es-ES" w:eastAsia="es-ES"/>
    </w:rPr>
  </w:style>
  <w:style w:type="character" w:styleId="apple-converted-space" w:customStyle="1">
    <w:name w:val="apple-converted-space"/>
    <w:basedOn w:val="Fuentedeprrafopredeter"/>
    <w:rsid w:val="001A79BE"/>
  </w:style>
  <w:style w:type="character" w:styleId="nfasis">
    <w:name w:val="Emphasis"/>
    <w:uiPriority w:val="20"/>
    <w:qFormat/>
    <w:rsid w:val="001A79BE"/>
    <w:rPr>
      <w:i/>
      <w:iCs/>
    </w:rPr>
  </w:style>
  <w:style w:type="character" w:styleId="st1" w:customStyle="1">
    <w:name w:val="st1"/>
    <w:basedOn w:val="Fuentedeprrafopredeter"/>
    <w:rsid w:val="001A79BE"/>
  </w:style>
  <w:style w:type="paragraph" w:styleId="Pa2" w:customStyle="1">
    <w:name w:val="Pa2"/>
    <w:basedOn w:val="Default"/>
    <w:next w:val="Default"/>
    <w:uiPriority w:val="99"/>
    <w:rsid w:val="001A79BE"/>
    <w:pPr>
      <w:spacing w:line="241" w:lineRule="atLeast"/>
    </w:pPr>
    <w:rPr>
      <w:rFonts w:ascii="gobCL" w:hAnsi="gobCL" w:eastAsia="Times New Roman" w:cs="Times New Roman"/>
      <w:color w:val="auto"/>
      <w:lang w:eastAsia="es-CL"/>
    </w:rPr>
  </w:style>
  <w:style w:type="table" w:styleId="Tablaconcuadrcula3" w:customStyle="1">
    <w:name w:val="Tabla con cuadrícula3"/>
    <w:basedOn w:val="Tablanormal"/>
    <w:next w:val="Tablaconcuadrcula"/>
    <w:uiPriority w:val="39"/>
    <w:rsid w:val="00740B56"/>
    <w:pPr>
      <w:spacing w:after="0"/>
    </w:pPr>
    <w:rPr>
      <w:sz w:val="22"/>
      <w:szCs w:val="22"/>
      <w:lang w:val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473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6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dpr@uc.cl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c557b2-bd26-4f91-b1b8-3f2a661177b7">
      <Terms xmlns="http://schemas.microsoft.com/office/infopath/2007/PartnerControls"/>
    </lcf76f155ced4ddcb4097134ff3c332f>
    <TaxCatchAll xmlns="5319763d-922d-4228-b230-2a9b2ee00ea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DC664DA5EBCE41A5FD5103F521D1D2" ma:contentTypeVersion="15" ma:contentTypeDescription="Crear nuevo documento." ma:contentTypeScope="" ma:versionID="17c37b442e282f844338eb715dd02a9e">
  <xsd:schema xmlns:xsd="http://www.w3.org/2001/XMLSchema" xmlns:xs="http://www.w3.org/2001/XMLSchema" xmlns:p="http://schemas.microsoft.com/office/2006/metadata/properties" xmlns:ns2="2cc557b2-bd26-4f91-b1b8-3f2a661177b7" xmlns:ns3="5319763d-922d-4228-b230-2a9b2ee00ea7" targetNamespace="http://schemas.microsoft.com/office/2006/metadata/properties" ma:root="true" ma:fieldsID="79cdc40d0075427a6765ac960ddc79fc" ns2:_="" ns3:_="">
    <xsd:import namespace="2cc557b2-bd26-4f91-b1b8-3f2a661177b7"/>
    <xsd:import namespace="5319763d-922d-4228-b230-2a9b2ee00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557b2-bd26-4f91-b1b8-3f2a66117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c44c076-1990-432d-b910-f78c9fed31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9763d-922d-4228-b230-2a9b2ee00ea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f112b76-c768-4109-a013-866f59cc1994}" ma:internalName="TaxCatchAll" ma:showField="CatchAllData" ma:web="5319763d-922d-4228-b230-2a9b2ee00e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8D0626-7356-4546-85B8-4D069A283900}">
  <ds:schemaRefs>
    <ds:schemaRef ds:uri="http://schemas.microsoft.com/office/2006/metadata/properties"/>
    <ds:schemaRef ds:uri="http://schemas.microsoft.com/office/infopath/2007/PartnerControls"/>
    <ds:schemaRef ds:uri="0f775f96-506c-4e54-af76-1984b1c8e0cc"/>
    <ds:schemaRef ds:uri="b5907bb5-fda0-40ab-9f79-672c0fb31d6a"/>
    <ds:schemaRef ds:uri="2cc557b2-bd26-4f91-b1b8-3f2a661177b7"/>
    <ds:schemaRef ds:uri="5319763d-922d-4228-b230-2a9b2ee00ea7"/>
  </ds:schemaRefs>
</ds:datastoreItem>
</file>

<file path=customXml/itemProps2.xml><?xml version="1.0" encoding="utf-8"?>
<ds:datastoreItem xmlns:ds="http://schemas.openxmlformats.org/officeDocument/2006/customXml" ds:itemID="{F228074B-1259-438F-84A4-755E54BD5E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EE987F-1D98-47FE-BB1A-9153F3DD04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3802B-EC55-45D6-8074-0339BE5B18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cp:lastModifiedBy>Jocelyn Maria Olivares Gonzalez</cp:lastModifiedBy>
  <cp:revision>10</cp:revision>
  <cp:lastPrinted>2021-06-23T15:54:00Z</cp:lastPrinted>
  <dcterms:created xsi:type="dcterms:W3CDTF">2025-10-22T15:17:00Z</dcterms:created>
  <dcterms:modified xsi:type="dcterms:W3CDTF">2026-06-18T16:58:36Z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0x01010010DC664DA5EBCE41A5FD5103F521D1D2</vt:lpwstr>
  </property>
</Properties>
</file>